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71FB8" w14:textId="77777777" w:rsidR="00683B29" w:rsidRPr="0032601A" w:rsidRDefault="0032601A" w:rsidP="0032601A">
      <w:pPr>
        <w:spacing w:after="0" w:line="240" w:lineRule="auto"/>
        <w:jc w:val="center"/>
        <w:rPr>
          <w:rFonts w:asciiTheme="minorHAnsi" w:hAnsiTheme="minorHAnsi"/>
          <w:b/>
        </w:rPr>
      </w:pPr>
      <w:r w:rsidRPr="0032601A">
        <w:rPr>
          <w:rFonts w:asciiTheme="minorHAnsi" w:hAnsiTheme="minorHAnsi"/>
          <w:noProof/>
          <w:lang w:eastAsia="es-CR"/>
        </w:rPr>
        <w:drawing>
          <wp:anchor distT="0" distB="0" distL="114300" distR="114300" simplePos="0" relativeHeight="251659264" behindDoc="1" locked="0" layoutInCell="1" allowOverlap="1" wp14:anchorId="0F5343C8" wp14:editId="085C048F">
            <wp:simplePos x="0" y="0"/>
            <wp:positionH relativeFrom="page">
              <wp:align>right</wp:align>
            </wp:positionH>
            <wp:positionV relativeFrom="paragraph">
              <wp:posOffset>-869315</wp:posOffset>
            </wp:positionV>
            <wp:extent cx="7735570" cy="1000696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Trabajos\Identidad BCCR\portadaDocumentos-20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5570" cy="1000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38A964" w14:textId="77777777" w:rsidR="00683B29" w:rsidRPr="0032601A" w:rsidRDefault="00683B29" w:rsidP="0032601A">
      <w:pPr>
        <w:spacing w:after="0" w:line="240" w:lineRule="auto"/>
        <w:jc w:val="center"/>
        <w:rPr>
          <w:rFonts w:asciiTheme="minorHAnsi" w:hAnsiTheme="minorHAnsi"/>
          <w:b/>
        </w:rPr>
      </w:pPr>
    </w:p>
    <w:p w14:paraId="17C7291D" w14:textId="77777777" w:rsidR="00683B29" w:rsidRPr="0032601A" w:rsidRDefault="00683B29" w:rsidP="0032601A">
      <w:pPr>
        <w:spacing w:after="0" w:line="240" w:lineRule="auto"/>
        <w:jc w:val="center"/>
        <w:rPr>
          <w:rFonts w:asciiTheme="minorHAnsi" w:hAnsiTheme="minorHAnsi"/>
          <w:b/>
        </w:rPr>
      </w:pPr>
    </w:p>
    <w:p w14:paraId="4E80F176" w14:textId="77777777" w:rsidR="00683B29" w:rsidRPr="0032601A" w:rsidRDefault="00683B29" w:rsidP="0032601A">
      <w:pPr>
        <w:spacing w:after="0" w:line="240" w:lineRule="auto"/>
        <w:jc w:val="center"/>
        <w:rPr>
          <w:rFonts w:asciiTheme="minorHAnsi" w:hAnsiTheme="minorHAnsi"/>
          <w:b/>
        </w:rPr>
      </w:pPr>
    </w:p>
    <w:p w14:paraId="43BC10FC" w14:textId="77777777" w:rsidR="00683B29" w:rsidRPr="0032601A" w:rsidRDefault="00683B29" w:rsidP="0032601A">
      <w:pPr>
        <w:spacing w:after="0" w:line="240" w:lineRule="auto"/>
        <w:jc w:val="center"/>
        <w:rPr>
          <w:rFonts w:asciiTheme="minorHAnsi" w:hAnsiTheme="minorHAnsi"/>
          <w:b/>
        </w:rPr>
      </w:pPr>
    </w:p>
    <w:p w14:paraId="20E47A93" w14:textId="77777777" w:rsidR="00683B29" w:rsidRPr="0032601A" w:rsidRDefault="00683B29" w:rsidP="0032601A">
      <w:pPr>
        <w:spacing w:after="0" w:line="240" w:lineRule="auto"/>
        <w:jc w:val="center"/>
        <w:rPr>
          <w:rFonts w:asciiTheme="minorHAnsi" w:hAnsiTheme="minorHAnsi"/>
          <w:b/>
        </w:rPr>
      </w:pPr>
    </w:p>
    <w:p w14:paraId="783F29DF" w14:textId="77777777" w:rsidR="00683B29" w:rsidRPr="0032601A" w:rsidRDefault="00683B29" w:rsidP="0032601A">
      <w:pPr>
        <w:spacing w:after="0" w:line="240" w:lineRule="auto"/>
        <w:jc w:val="center"/>
        <w:rPr>
          <w:rFonts w:asciiTheme="minorHAnsi" w:hAnsiTheme="minorHAnsi"/>
          <w:b/>
        </w:rPr>
      </w:pPr>
    </w:p>
    <w:p w14:paraId="2A36535D" w14:textId="77777777" w:rsidR="00683B29" w:rsidRPr="0032601A" w:rsidRDefault="00683B29" w:rsidP="0032601A">
      <w:pPr>
        <w:spacing w:after="0" w:line="240" w:lineRule="auto"/>
        <w:jc w:val="center"/>
        <w:rPr>
          <w:rFonts w:asciiTheme="minorHAnsi" w:hAnsiTheme="minorHAnsi"/>
          <w:b/>
        </w:rPr>
      </w:pPr>
    </w:p>
    <w:p w14:paraId="0128DA4D" w14:textId="77777777" w:rsidR="00683B29" w:rsidRPr="0032601A" w:rsidRDefault="00683B29" w:rsidP="0032601A">
      <w:pPr>
        <w:spacing w:after="0" w:line="240" w:lineRule="auto"/>
        <w:jc w:val="center"/>
        <w:rPr>
          <w:rFonts w:asciiTheme="minorHAnsi" w:hAnsiTheme="minorHAnsi"/>
          <w:b/>
        </w:rPr>
      </w:pPr>
    </w:p>
    <w:p w14:paraId="174B6257" w14:textId="77777777" w:rsidR="00683B29" w:rsidRPr="0032601A" w:rsidRDefault="00683B29" w:rsidP="0032601A">
      <w:pPr>
        <w:spacing w:after="0" w:line="240" w:lineRule="auto"/>
        <w:jc w:val="center"/>
        <w:rPr>
          <w:rFonts w:asciiTheme="minorHAnsi" w:hAnsiTheme="minorHAnsi"/>
          <w:b/>
        </w:rPr>
      </w:pPr>
    </w:p>
    <w:p w14:paraId="42085715" w14:textId="77777777" w:rsidR="00683B29" w:rsidRPr="0032601A" w:rsidRDefault="00683B29" w:rsidP="0032601A">
      <w:pPr>
        <w:spacing w:after="0" w:line="240" w:lineRule="auto"/>
        <w:jc w:val="center"/>
        <w:rPr>
          <w:rFonts w:asciiTheme="minorHAnsi" w:hAnsiTheme="minorHAnsi"/>
          <w:b/>
        </w:rPr>
      </w:pPr>
    </w:p>
    <w:p w14:paraId="55019DCD" w14:textId="77777777" w:rsidR="00683B29" w:rsidRPr="0032601A" w:rsidRDefault="00683B29" w:rsidP="0032601A">
      <w:pPr>
        <w:spacing w:after="0" w:line="240" w:lineRule="auto"/>
        <w:jc w:val="center"/>
        <w:rPr>
          <w:rFonts w:asciiTheme="minorHAnsi" w:hAnsiTheme="minorHAnsi"/>
          <w:b/>
        </w:rPr>
      </w:pPr>
    </w:p>
    <w:p w14:paraId="3A0FA979" w14:textId="77777777" w:rsidR="00683B29" w:rsidRPr="0032601A" w:rsidRDefault="00683B29" w:rsidP="0032601A">
      <w:pPr>
        <w:spacing w:after="0" w:line="240" w:lineRule="auto"/>
        <w:jc w:val="center"/>
        <w:rPr>
          <w:rFonts w:asciiTheme="minorHAnsi" w:hAnsiTheme="minorHAnsi"/>
          <w:b/>
        </w:rPr>
      </w:pPr>
    </w:p>
    <w:p w14:paraId="05E5654C" w14:textId="77777777" w:rsidR="00683B29" w:rsidRPr="0032601A" w:rsidRDefault="00683B29" w:rsidP="0032601A">
      <w:pPr>
        <w:spacing w:after="0" w:line="240" w:lineRule="auto"/>
        <w:jc w:val="center"/>
        <w:rPr>
          <w:rFonts w:asciiTheme="minorHAnsi" w:hAnsiTheme="minorHAnsi"/>
          <w:b/>
        </w:rPr>
      </w:pPr>
    </w:p>
    <w:p w14:paraId="4C6BBC05" w14:textId="77777777" w:rsidR="00683B29" w:rsidRPr="0032601A" w:rsidRDefault="00683B29" w:rsidP="0032601A">
      <w:pPr>
        <w:spacing w:after="0" w:line="240" w:lineRule="auto"/>
        <w:jc w:val="center"/>
        <w:rPr>
          <w:rFonts w:asciiTheme="minorHAnsi" w:hAnsiTheme="minorHAnsi"/>
          <w:b/>
        </w:rPr>
      </w:pPr>
    </w:p>
    <w:p w14:paraId="5C18FA7C" w14:textId="77777777" w:rsidR="00683B29" w:rsidRPr="0032601A" w:rsidRDefault="00683B29" w:rsidP="0032601A">
      <w:pPr>
        <w:spacing w:after="0" w:line="240" w:lineRule="auto"/>
        <w:jc w:val="center"/>
        <w:rPr>
          <w:rFonts w:asciiTheme="minorHAnsi" w:hAnsiTheme="minorHAnsi"/>
          <w:b/>
        </w:rPr>
      </w:pPr>
    </w:p>
    <w:p w14:paraId="454E4BC0" w14:textId="77777777" w:rsidR="00683B29" w:rsidRPr="0032601A" w:rsidRDefault="00683B29" w:rsidP="0032601A">
      <w:pPr>
        <w:spacing w:after="0" w:line="240" w:lineRule="auto"/>
        <w:jc w:val="center"/>
        <w:rPr>
          <w:rFonts w:asciiTheme="minorHAnsi" w:hAnsiTheme="minorHAnsi"/>
          <w:b/>
        </w:rPr>
      </w:pPr>
    </w:p>
    <w:p w14:paraId="67BCE362" w14:textId="77777777" w:rsidR="008B453B" w:rsidRPr="0032601A" w:rsidRDefault="008B453B" w:rsidP="0032601A">
      <w:pPr>
        <w:spacing w:after="0" w:line="240" w:lineRule="auto"/>
        <w:jc w:val="center"/>
        <w:rPr>
          <w:rFonts w:asciiTheme="minorHAnsi" w:eastAsia="Times New Roman" w:hAnsiTheme="minorHAnsi"/>
          <w:b/>
          <w:bCs/>
          <w:lang w:val="es-ES" w:eastAsia="es-ES"/>
        </w:rPr>
      </w:pPr>
    </w:p>
    <w:p w14:paraId="546C1040" w14:textId="77777777" w:rsidR="008B453B" w:rsidRPr="0032601A" w:rsidRDefault="008B453B" w:rsidP="0032601A">
      <w:pPr>
        <w:spacing w:after="0" w:line="240" w:lineRule="auto"/>
        <w:jc w:val="center"/>
        <w:rPr>
          <w:rFonts w:asciiTheme="minorHAnsi" w:eastAsia="Times New Roman" w:hAnsiTheme="minorHAnsi"/>
          <w:b/>
          <w:bCs/>
          <w:lang w:val="es-ES" w:eastAsia="es-ES"/>
        </w:rPr>
      </w:pPr>
    </w:p>
    <w:p w14:paraId="50B8456F" w14:textId="77777777" w:rsidR="0032601A" w:rsidRDefault="0032601A">
      <w:pPr>
        <w:spacing w:after="0" w:line="240" w:lineRule="auto"/>
        <w:rPr>
          <w:rFonts w:asciiTheme="minorHAnsi" w:eastAsia="Times New Roman" w:hAnsiTheme="minorHAnsi"/>
          <w:b/>
          <w:bCs/>
          <w:lang w:val="es-ES" w:eastAsia="es-ES"/>
        </w:rPr>
      </w:pPr>
      <w:r w:rsidRPr="0032601A">
        <w:rPr>
          <w:rFonts w:asciiTheme="minorHAnsi" w:hAnsiTheme="minorHAnsi"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279E91" wp14:editId="03FAF87F">
                <wp:simplePos x="0" y="0"/>
                <wp:positionH relativeFrom="margin">
                  <wp:align>center</wp:align>
                </wp:positionH>
                <wp:positionV relativeFrom="paragraph">
                  <wp:posOffset>486769</wp:posOffset>
                </wp:positionV>
                <wp:extent cx="6257925" cy="251904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519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6B1195" w14:textId="77777777" w:rsidR="00380622" w:rsidRDefault="00380622" w:rsidP="00A1357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003E06">
                              <w:rPr>
                                <w:sz w:val="40"/>
                                <w:szCs w:val="40"/>
                              </w:rPr>
                              <w:t>EVOLUCIÓN DEL ÍNDICE MENSUAL DE LA ACTIVIDAD ECONÓMICA (IMAE)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568DE">
                              <w:rPr>
                                <w:sz w:val="40"/>
                                <w:szCs w:val="40"/>
                              </w:rPr>
                              <w:t xml:space="preserve">MARZO </w:t>
                            </w:r>
                            <w:r w:rsidR="007860B4">
                              <w:rPr>
                                <w:sz w:val="40"/>
                                <w:szCs w:val="40"/>
                              </w:rPr>
                              <w:t>2017</w:t>
                            </w:r>
                          </w:p>
                          <w:p w14:paraId="668E5126" w14:textId="77777777" w:rsidR="00380622" w:rsidRDefault="00380622" w:rsidP="00A1357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13578">
                              <w:rPr>
                                <w:b/>
                                <w:sz w:val="28"/>
                                <w:szCs w:val="28"/>
                              </w:rPr>
                              <w:t>División Económica</w:t>
                            </w:r>
                          </w:p>
                          <w:p w14:paraId="7CCC1EB4" w14:textId="77777777" w:rsidR="00380622" w:rsidRPr="00A13578" w:rsidRDefault="00B568DE" w:rsidP="00A1357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Mayo</w:t>
                            </w:r>
                            <w:r w:rsidR="00FA4C3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9387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2017</w:t>
                            </w:r>
                          </w:p>
                          <w:p w14:paraId="3DC2E1EB" w14:textId="77777777" w:rsidR="00380622" w:rsidRPr="002F46EE" w:rsidRDefault="00380622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14:paraId="7861B807" w14:textId="77777777" w:rsidR="00380622" w:rsidRPr="002F46EE" w:rsidRDefault="00380622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14:paraId="57DDE592" w14:textId="77777777" w:rsidR="00380622" w:rsidRPr="002F46EE" w:rsidRDefault="00380622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14:paraId="76BCE3C8" w14:textId="77777777" w:rsidR="00380622" w:rsidRPr="002F46EE" w:rsidRDefault="00380622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14:paraId="477B7661" w14:textId="77777777" w:rsidR="00380622" w:rsidRDefault="003806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DB6FE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38.35pt;width:492.75pt;height:198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EZHtwIAALo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" filled="f" stroked="f">
                <v:textbox>
                  <w:txbxContent>
                    <w:p w:rsidR="00380622" w:rsidRDefault="00380622" w:rsidP="00A13578">
                      <w:pPr>
                        <w:rPr>
                          <w:sz w:val="40"/>
                          <w:szCs w:val="40"/>
                        </w:rPr>
                      </w:pPr>
                      <w:r w:rsidRPr="00003E06">
                        <w:rPr>
                          <w:sz w:val="40"/>
                          <w:szCs w:val="40"/>
                        </w:rPr>
                        <w:t>EVOLUCIÓN DEL ÍNDICE MENSUAL DE LA ACTIVIDAD ECONÓMICA (IMAE)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B568DE">
                        <w:rPr>
                          <w:sz w:val="40"/>
                          <w:szCs w:val="40"/>
                        </w:rPr>
                        <w:t xml:space="preserve">MARZO </w:t>
                      </w:r>
                      <w:r w:rsidR="007860B4">
                        <w:rPr>
                          <w:sz w:val="40"/>
                          <w:szCs w:val="40"/>
                        </w:rPr>
                        <w:t>2017</w:t>
                      </w:r>
                    </w:p>
                    <w:p w:rsidR="00380622" w:rsidRDefault="00380622" w:rsidP="00A1357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13578">
                        <w:rPr>
                          <w:b/>
                          <w:sz w:val="28"/>
                          <w:szCs w:val="28"/>
                        </w:rPr>
                        <w:t>División Económica</w:t>
                      </w:r>
                    </w:p>
                    <w:p w:rsidR="00380622" w:rsidRPr="00A13578" w:rsidRDefault="00B568DE" w:rsidP="00A1357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Mayo</w:t>
                      </w:r>
                      <w:r w:rsidR="00FA4C3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93878">
                        <w:rPr>
                          <w:b/>
                          <w:sz w:val="28"/>
                          <w:szCs w:val="28"/>
                        </w:rPr>
                        <w:t xml:space="preserve"> 2017</w:t>
                      </w:r>
                    </w:p>
                    <w:p w:rsidR="00380622" w:rsidRPr="002F46EE" w:rsidRDefault="00380622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380622" w:rsidRPr="002F46EE" w:rsidRDefault="00380622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380622" w:rsidRPr="002F46EE" w:rsidRDefault="00380622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380622" w:rsidRPr="002F46EE" w:rsidRDefault="00380622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380622" w:rsidRDefault="00380622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eastAsia="Times New Roman" w:hAnsiTheme="minorHAnsi"/>
          <w:b/>
          <w:bCs/>
          <w:lang w:val="es-ES" w:eastAsia="es-ES"/>
        </w:rPr>
        <w:br w:type="page"/>
      </w:r>
    </w:p>
    <w:p w14:paraId="484C9987" w14:textId="77777777" w:rsidR="002060E1" w:rsidRPr="00CF4574" w:rsidRDefault="00E7267C" w:rsidP="003260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CF4574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lastRenderedPageBreak/>
        <w:t>ÍNDICE MENSUAL DE ACTIVIDAD ECONÓMICA</w:t>
      </w:r>
    </w:p>
    <w:p w14:paraId="3DAAA097" w14:textId="77777777" w:rsidR="00E670AC" w:rsidRPr="00CF4574" w:rsidRDefault="002060E1" w:rsidP="003260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CF4574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Periodo de referencia 2012</w:t>
      </w:r>
    </w:p>
    <w:p w14:paraId="55DFA4CF" w14:textId="77777777" w:rsidR="00E2421E" w:rsidRPr="00446531" w:rsidRDefault="00B568DE" w:rsidP="007860B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Marzo</w:t>
      </w:r>
      <w:r w:rsidR="007860B4" w:rsidRPr="00446531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2017</w:t>
      </w:r>
    </w:p>
    <w:p w14:paraId="7FC27EE0" w14:textId="77777777" w:rsidR="007860B4" w:rsidRPr="00446531" w:rsidRDefault="007860B4" w:rsidP="007860B4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es-ES"/>
        </w:rPr>
      </w:pPr>
    </w:p>
    <w:p w14:paraId="638A43DF" w14:textId="77777777" w:rsidR="00934F8D" w:rsidRPr="008E7E1D" w:rsidRDefault="00934F8D" w:rsidP="00E61DBA">
      <w:pPr>
        <w:pStyle w:val="Ttulo1"/>
        <w:numPr>
          <w:ilvl w:val="0"/>
          <w:numId w:val="3"/>
        </w:numPr>
        <w:rPr>
          <w:rStyle w:val="nfasisintenso"/>
          <w:rFonts w:ascii="Calibri" w:eastAsia="MS Mincho" w:hAnsi="Calibri"/>
          <w:b w:val="0"/>
          <w:snapToGrid/>
          <w:kern w:val="0"/>
          <w:sz w:val="22"/>
          <w:szCs w:val="22"/>
          <w:lang w:val="es-CR" w:eastAsia="en-US"/>
        </w:rPr>
      </w:pPr>
      <w:r w:rsidRPr="008E7E1D">
        <w:rPr>
          <w:rStyle w:val="nfasisintenso"/>
        </w:rPr>
        <w:t xml:space="preserve">Evolución general del índice. </w:t>
      </w:r>
    </w:p>
    <w:p w14:paraId="4A5A9C73" w14:textId="463D61DA" w:rsidR="0027039E" w:rsidRDefault="00B568DE" w:rsidP="0027039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 primer tr</w:t>
      </w:r>
      <w:r w:rsidR="00FA4C3E">
        <w:rPr>
          <w:rFonts w:ascii="Arial" w:hAnsi="Arial" w:cs="Arial"/>
          <w:sz w:val="20"/>
          <w:szCs w:val="20"/>
        </w:rPr>
        <w:t>imestre del año en curso, la</w:t>
      </w:r>
      <w:r w:rsidR="00780969">
        <w:rPr>
          <w:rFonts w:ascii="Arial" w:hAnsi="Arial" w:cs="Arial"/>
          <w:sz w:val="20"/>
          <w:szCs w:val="20"/>
        </w:rPr>
        <w:t xml:space="preserve"> tasa </w:t>
      </w:r>
      <w:r w:rsidR="004B4470">
        <w:rPr>
          <w:rFonts w:ascii="Arial" w:hAnsi="Arial" w:cs="Arial"/>
          <w:sz w:val="20"/>
          <w:szCs w:val="20"/>
        </w:rPr>
        <w:t xml:space="preserve">media </w:t>
      </w:r>
      <w:r w:rsidR="00780969">
        <w:rPr>
          <w:rFonts w:ascii="Arial" w:hAnsi="Arial" w:cs="Arial"/>
          <w:sz w:val="20"/>
          <w:szCs w:val="20"/>
        </w:rPr>
        <w:t>de la</w:t>
      </w:r>
      <w:r w:rsidR="00FA4C3E">
        <w:rPr>
          <w:rFonts w:ascii="Arial" w:hAnsi="Arial" w:cs="Arial"/>
          <w:sz w:val="20"/>
          <w:szCs w:val="20"/>
        </w:rPr>
        <w:t xml:space="preserve"> tendencia ciclo del índice mensual de actividad económica </w:t>
      </w:r>
      <w:r w:rsidR="007F5041">
        <w:rPr>
          <w:rFonts w:ascii="Arial" w:hAnsi="Arial" w:cs="Arial"/>
          <w:sz w:val="20"/>
          <w:szCs w:val="20"/>
        </w:rPr>
        <w:t xml:space="preserve">(IMAE) </w:t>
      </w:r>
      <w:r w:rsidR="00FA4C3E">
        <w:rPr>
          <w:rFonts w:ascii="Arial" w:hAnsi="Arial" w:cs="Arial"/>
          <w:sz w:val="20"/>
          <w:szCs w:val="20"/>
        </w:rPr>
        <w:t>alca</w:t>
      </w:r>
      <w:r w:rsidR="003B1E2F">
        <w:rPr>
          <w:rFonts w:ascii="Arial" w:hAnsi="Arial" w:cs="Arial"/>
          <w:sz w:val="20"/>
          <w:szCs w:val="20"/>
        </w:rPr>
        <w:t>n</w:t>
      </w:r>
      <w:r w:rsidR="00FA4C3E">
        <w:rPr>
          <w:rFonts w:ascii="Arial" w:hAnsi="Arial" w:cs="Arial"/>
          <w:sz w:val="20"/>
          <w:szCs w:val="20"/>
        </w:rPr>
        <w:t>z</w:t>
      </w:r>
      <w:r w:rsidR="00780969">
        <w:rPr>
          <w:rFonts w:ascii="Arial" w:hAnsi="Arial" w:cs="Arial"/>
          <w:sz w:val="20"/>
          <w:szCs w:val="20"/>
        </w:rPr>
        <w:t>ó</w:t>
      </w:r>
      <w:r w:rsidR="00FA4C3E">
        <w:rPr>
          <w:rFonts w:ascii="Arial" w:hAnsi="Arial" w:cs="Arial"/>
          <w:sz w:val="20"/>
          <w:szCs w:val="20"/>
        </w:rPr>
        <w:t xml:space="preserve"> un crecimiento de</w:t>
      </w:r>
      <w:r>
        <w:rPr>
          <w:rFonts w:ascii="Arial" w:hAnsi="Arial" w:cs="Arial"/>
          <w:sz w:val="20"/>
          <w:szCs w:val="20"/>
        </w:rPr>
        <w:t xml:space="preserve"> 3</w:t>
      </w:r>
      <w:r w:rsidR="003B1E2F">
        <w:rPr>
          <w:rFonts w:ascii="Arial" w:hAnsi="Arial" w:cs="Arial"/>
          <w:sz w:val="20"/>
          <w:szCs w:val="20"/>
        </w:rPr>
        <w:t>,</w:t>
      </w:r>
      <w:r w:rsidR="0027039E">
        <w:rPr>
          <w:rFonts w:ascii="Arial" w:hAnsi="Arial" w:cs="Arial"/>
          <w:sz w:val="20"/>
          <w:szCs w:val="20"/>
        </w:rPr>
        <w:t>8</w:t>
      </w:r>
      <w:r w:rsidR="00FA4C3E">
        <w:rPr>
          <w:rFonts w:ascii="Arial" w:hAnsi="Arial" w:cs="Arial"/>
          <w:sz w:val="20"/>
          <w:szCs w:val="20"/>
        </w:rPr>
        <w:t xml:space="preserve">%; inferior en </w:t>
      </w:r>
      <w:r w:rsidR="0027039E">
        <w:rPr>
          <w:rFonts w:ascii="Arial" w:hAnsi="Arial" w:cs="Arial"/>
          <w:sz w:val="20"/>
          <w:szCs w:val="20"/>
        </w:rPr>
        <w:t>0</w:t>
      </w:r>
      <w:r w:rsidR="00FA4C3E">
        <w:rPr>
          <w:rFonts w:ascii="Arial" w:hAnsi="Arial" w:cs="Arial"/>
          <w:sz w:val="20"/>
          <w:szCs w:val="20"/>
        </w:rPr>
        <w:t>,</w:t>
      </w:r>
      <w:r w:rsidR="0027039E">
        <w:rPr>
          <w:rFonts w:ascii="Arial" w:hAnsi="Arial" w:cs="Arial"/>
          <w:sz w:val="20"/>
          <w:szCs w:val="20"/>
        </w:rPr>
        <w:t>8</w:t>
      </w:r>
      <w:r w:rsidR="00FA4C3E">
        <w:rPr>
          <w:rFonts w:ascii="Arial" w:hAnsi="Arial" w:cs="Arial"/>
          <w:sz w:val="20"/>
          <w:szCs w:val="20"/>
        </w:rPr>
        <w:t xml:space="preserve"> puntos porcentuales </w:t>
      </w:r>
      <w:r w:rsidR="00C01609">
        <w:rPr>
          <w:rFonts w:ascii="Arial" w:hAnsi="Arial" w:cs="Arial"/>
          <w:sz w:val="20"/>
          <w:szCs w:val="20"/>
        </w:rPr>
        <w:t>(p</w:t>
      </w:r>
      <w:r w:rsidR="000B7971">
        <w:rPr>
          <w:rFonts w:ascii="Arial" w:hAnsi="Arial" w:cs="Arial"/>
          <w:sz w:val="20"/>
          <w:szCs w:val="20"/>
        </w:rPr>
        <w:t>.</w:t>
      </w:r>
      <w:r w:rsidR="00C01609">
        <w:rPr>
          <w:rFonts w:ascii="Arial" w:hAnsi="Arial" w:cs="Arial"/>
          <w:sz w:val="20"/>
          <w:szCs w:val="20"/>
        </w:rPr>
        <w:t xml:space="preserve">p) </w:t>
      </w:r>
      <w:r w:rsidR="00FA4C3E">
        <w:rPr>
          <w:rFonts w:ascii="Arial" w:hAnsi="Arial" w:cs="Arial"/>
          <w:sz w:val="20"/>
          <w:szCs w:val="20"/>
        </w:rPr>
        <w:t xml:space="preserve">con respecto a igual periodo del 2016. Por su parte; la tasa interanual </w:t>
      </w:r>
      <w:r w:rsidR="00880B5F">
        <w:rPr>
          <w:rFonts w:ascii="Arial" w:hAnsi="Arial" w:cs="Arial"/>
          <w:sz w:val="20"/>
          <w:szCs w:val="20"/>
        </w:rPr>
        <w:t xml:space="preserve">de la tendencia ciclo </w:t>
      </w:r>
      <w:r w:rsidR="004B4470">
        <w:rPr>
          <w:rFonts w:ascii="Arial" w:hAnsi="Arial" w:cs="Arial"/>
          <w:sz w:val="20"/>
          <w:szCs w:val="20"/>
        </w:rPr>
        <w:t>fue</w:t>
      </w:r>
      <w:r w:rsidR="00FA4C3E">
        <w:rPr>
          <w:rFonts w:ascii="Arial" w:hAnsi="Arial" w:cs="Arial"/>
          <w:sz w:val="20"/>
          <w:szCs w:val="20"/>
        </w:rPr>
        <w:t xml:space="preserve"> </w:t>
      </w:r>
      <w:r w:rsidR="0027039E">
        <w:rPr>
          <w:rFonts w:ascii="Arial" w:hAnsi="Arial" w:cs="Arial"/>
          <w:sz w:val="20"/>
          <w:szCs w:val="20"/>
        </w:rPr>
        <w:t>3</w:t>
      </w:r>
      <w:r w:rsidR="00FA4C3E">
        <w:rPr>
          <w:rFonts w:ascii="Arial" w:hAnsi="Arial" w:cs="Arial"/>
          <w:sz w:val="20"/>
          <w:szCs w:val="20"/>
        </w:rPr>
        <w:t>,</w:t>
      </w:r>
      <w:r w:rsidR="0027039E">
        <w:rPr>
          <w:rFonts w:ascii="Arial" w:hAnsi="Arial" w:cs="Arial"/>
          <w:sz w:val="20"/>
          <w:szCs w:val="20"/>
        </w:rPr>
        <w:t>6</w:t>
      </w:r>
      <w:r w:rsidR="00FA4C3E">
        <w:rPr>
          <w:rFonts w:ascii="Arial" w:hAnsi="Arial" w:cs="Arial"/>
          <w:sz w:val="20"/>
          <w:szCs w:val="20"/>
        </w:rPr>
        <w:t>% (</w:t>
      </w:r>
      <w:r w:rsidR="0027039E">
        <w:rPr>
          <w:rFonts w:ascii="Arial" w:hAnsi="Arial" w:cs="Arial"/>
          <w:sz w:val="20"/>
          <w:szCs w:val="20"/>
        </w:rPr>
        <w:t>4</w:t>
      </w:r>
      <w:r w:rsidR="00FA4C3E">
        <w:rPr>
          <w:rFonts w:ascii="Arial" w:hAnsi="Arial" w:cs="Arial"/>
          <w:sz w:val="20"/>
          <w:szCs w:val="20"/>
        </w:rPr>
        <w:t>,</w:t>
      </w:r>
      <w:r w:rsidR="0027039E">
        <w:rPr>
          <w:rFonts w:ascii="Arial" w:hAnsi="Arial" w:cs="Arial"/>
          <w:sz w:val="20"/>
          <w:szCs w:val="20"/>
        </w:rPr>
        <w:t>9</w:t>
      </w:r>
      <w:r w:rsidR="00FA4C3E">
        <w:rPr>
          <w:rFonts w:ascii="Arial" w:hAnsi="Arial" w:cs="Arial"/>
          <w:sz w:val="20"/>
          <w:szCs w:val="20"/>
        </w:rPr>
        <w:t>%-</w:t>
      </w:r>
      <w:r>
        <w:rPr>
          <w:rFonts w:ascii="Arial" w:hAnsi="Arial" w:cs="Arial"/>
          <w:sz w:val="20"/>
          <w:szCs w:val="20"/>
        </w:rPr>
        <w:t>Mar</w:t>
      </w:r>
      <w:r w:rsidR="00FA4C3E">
        <w:rPr>
          <w:rFonts w:ascii="Arial" w:hAnsi="Arial" w:cs="Arial"/>
          <w:sz w:val="20"/>
          <w:szCs w:val="20"/>
        </w:rPr>
        <w:t xml:space="preserve"> 2016</w:t>
      </w:r>
      <w:r w:rsidR="00FE4BA6">
        <w:rPr>
          <w:rFonts w:ascii="Arial" w:hAnsi="Arial" w:cs="Arial"/>
          <w:sz w:val="20"/>
          <w:szCs w:val="20"/>
        </w:rPr>
        <w:t>)</w:t>
      </w:r>
      <w:r w:rsidR="00FA4C3E">
        <w:rPr>
          <w:rFonts w:ascii="Arial" w:hAnsi="Arial" w:cs="Arial"/>
          <w:sz w:val="20"/>
          <w:szCs w:val="20"/>
        </w:rPr>
        <w:t>.</w:t>
      </w:r>
    </w:p>
    <w:p w14:paraId="1130CAD6" w14:textId="77777777" w:rsidR="0027039E" w:rsidRDefault="0027039E" w:rsidP="0027039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7E22C2A" w14:textId="77777777" w:rsidR="0027039E" w:rsidRDefault="00880B5F" w:rsidP="0027039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27039E">
        <w:rPr>
          <w:rFonts w:ascii="Arial" w:hAnsi="Arial" w:cs="Arial"/>
          <w:sz w:val="20"/>
          <w:szCs w:val="20"/>
        </w:rPr>
        <w:t xml:space="preserve">l indicador de la producción </w:t>
      </w:r>
      <w:r w:rsidR="0027039E" w:rsidRPr="007F5041">
        <w:rPr>
          <w:rFonts w:ascii="Arial" w:hAnsi="Arial" w:cs="Arial"/>
          <w:sz w:val="20"/>
          <w:szCs w:val="20"/>
        </w:rPr>
        <w:t>excluye</w:t>
      </w:r>
      <w:r w:rsidR="0027039E">
        <w:rPr>
          <w:rFonts w:ascii="Arial" w:hAnsi="Arial" w:cs="Arial"/>
          <w:sz w:val="20"/>
          <w:szCs w:val="20"/>
        </w:rPr>
        <w:t xml:space="preserve">ndo </w:t>
      </w:r>
      <w:r w:rsidR="000D62DE">
        <w:rPr>
          <w:rFonts w:ascii="Arial" w:hAnsi="Arial" w:cs="Arial"/>
          <w:sz w:val="20"/>
          <w:szCs w:val="20"/>
        </w:rPr>
        <w:t xml:space="preserve">los regímenes especiales </w:t>
      </w:r>
      <w:r w:rsidR="0027039E">
        <w:rPr>
          <w:rFonts w:ascii="Arial" w:hAnsi="Arial" w:cs="Arial"/>
          <w:sz w:val="20"/>
          <w:szCs w:val="20"/>
        </w:rPr>
        <w:t xml:space="preserve">experimentó un </w:t>
      </w:r>
      <w:r w:rsidR="0027039E" w:rsidRPr="007F5041">
        <w:rPr>
          <w:rFonts w:ascii="Arial" w:hAnsi="Arial" w:cs="Arial"/>
          <w:sz w:val="20"/>
          <w:szCs w:val="20"/>
        </w:rPr>
        <w:t xml:space="preserve">crecimiento de </w:t>
      </w:r>
      <w:r w:rsidR="0027039E">
        <w:rPr>
          <w:rFonts w:ascii="Arial" w:hAnsi="Arial" w:cs="Arial"/>
          <w:sz w:val="20"/>
          <w:szCs w:val="20"/>
        </w:rPr>
        <w:t>2,7</w:t>
      </w:r>
      <w:r w:rsidR="0027039E" w:rsidRPr="007F5041">
        <w:rPr>
          <w:rFonts w:ascii="Arial" w:hAnsi="Arial" w:cs="Arial"/>
          <w:sz w:val="20"/>
          <w:szCs w:val="20"/>
        </w:rPr>
        <w:t xml:space="preserve">% en </w:t>
      </w:r>
      <w:r w:rsidR="0027039E">
        <w:rPr>
          <w:rFonts w:ascii="Arial" w:hAnsi="Arial" w:cs="Arial"/>
          <w:sz w:val="20"/>
          <w:szCs w:val="20"/>
        </w:rPr>
        <w:t>marzo mientras que un año atrás fue de 4,7%</w:t>
      </w:r>
      <w:r w:rsidR="0027039E" w:rsidRPr="007F5041">
        <w:rPr>
          <w:rFonts w:ascii="Arial" w:hAnsi="Arial" w:cs="Arial"/>
          <w:sz w:val="20"/>
          <w:szCs w:val="20"/>
        </w:rPr>
        <w:t>.</w:t>
      </w:r>
    </w:p>
    <w:p w14:paraId="5AC5187B" w14:textId="77777777" w:rsidR="003B1E2F" w:rsidRDefault="003B1E2F" w:rsidP="009271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648FCA0" w14:textId="77777777" w:rsidR="00092081" w:rsidRDefault="0027039E" w:rsidP="00092081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27039E">
        <w:rPr>
          <w:noProof/>
          <w:lang w:eastAsia="es-CR"/>
        </w:rPr>
        <w:drawing>
          <wp:inline distT="0" distB="0" distL="0" distR="0" wp14:anchorId="4E1BCF1E" wp14:editId="1BE58778">
            <wp:extent cx="5943600" cy="3713683"/>
            <wp:effectExtent l="0" t="0" r="0" b="127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3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06D14" w14:textId="77777777" w:rsidR="00092081" w:rsidRDefault="00092081" w:rsidP="00FD0AD9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163561C6" w14:textId="77777777" w:rsidR="00092081" w:rsidRDefault="00092081" w:rsidP="009271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F4A3AD" w14:textId="5E87A073" w:rsidR="00CA66B9" w:rsidRDefault="00CA66B9" w:rsidP="00CA66B9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4F0A4F">
        <w:rPr>
          <w:rFonts w:ascii="Arial" w:hAnsi="Arial" w:cs="Arial"/>
          <w:sz w:val="20"/>
          <w:szCs w:val="20"/>
          <w:lang w:eastAsia="es-ES"/>
        </w:rPr>
        <w:t>La may</w:t>
      </w:r>
      <w:r w:rsidR="00A22236">
        <w:rPr>
          <w:rFonts w:ascii="Arial" w:hAnsi="Arial" w:cs="Arial"/>
          <w:sz w:val="20"/>
          <w:szCs w:val="20"/>
          <w:lang w:eastAsia="es-ES"/>
        </w:rPr>
        <w:t>oría de las actividades presentaron crecimientos por encima al indicador general (3,6%)</w:t>
      </w:r>
      <w:r w:rsidR="000D62DE">
        <w:rPr>
          <w:rFonts w:ascii="Arial" w:hAnsi="Arial" w:cs="Arial"/>
          <w:sz w:val="20"/>
          <w:szCs w:val="20"/>
          <w:lang w:eastAsia="es-ES"/>
        </w:rPr>
        <w:t xml:space="preserve">; </w:t>
      </w:r>
      <w:r w:rsidR="004B4470">
        <w:rPr>
          <w:rFonts w:ascii="Arial" w:hAnsi="Arial" w:cs="Arial"/>
          <w:sz w:val="20"/>
          <w:szCs w:val="20"/>
          <w:lang w:eastAsia="es-ES"/>
        </w:rPr>
        <w:t xml:space="preserve">sin embargo </w:t>
      </w:r>
      <w:r w:rsidR="000D62DE">
        <w:rPr>
          <w:rFonts w:ascii="Arial" w:hAnsi="Arial" w:cs="Arial"/>
          <w:sz w:val="20"/>
          <w:szCs w:val="20"/>
          <w:lang w:eastAsia="es-ES"/>
        </w:rPr>
        <w:t>la construcción</w:t>
      </w:r>
      <w:r w:rsidR="004B4470">
        <w:rPr>
          <w:rFonts w:ascii="Arial" w:hAnsi="Arial" w:cs="Arial"/>
          <w:sz w:val="20"/>
          <w:szCs w:val="20"/>
          <w:lang w:eastAsia="es-ES"/>
        </w:rPr>
        <w:t>;</w:t>
      </w:r>
      <w:r w:rsidR="000D62DE">
        <w:rPr>
          <w:rFonts w:ascii="Arial" w:hAnsi="Arial" w:cs="Arial"/>
          <w:sz w:val="20"/>
          <w:szCs w:val="20"/>
          <w:lang w:eastAsia="es-ES"/>
        </w:rPr>
        <w:t xml:space="preserve"> electricidad, agua y servicios de saneamiento</w:t>
      </w:r>
      <w:r w:rsidR="004B4470">
        <w:rPr>
          <w:rFonts w:ascii="Arial" w:hAnsi="Arial" w:cs="Arial"/>
          <w:sz w:val="20"/>
          <w:szCs w:val="20"/>
          <w:lang w:eastAsia="es-ES"/>
        </w:rPr>
        <w:t>;</w:t>
      </w:r>
      <w:r w:rsidR="000D62DE">
        <w:rPr>
          <w:rFonts w:ascii="Arial" w:hAnsi="Arial" w:cs="Arial"/>
          <w:sz w:val="20"/>
          <w:szCs w:val="20"/>
          <w:lang w:eastAsia="es-ES"/>
        </w:rPr>
        <w:t xml:space="preserve"> y las actividades de alojamiento y servicios de comida</w:t>
      </w:r>
      <w:r w:rsidR="004B4470">
        <w:rPr>
          <w:rFonts w:ascii="Arial" w:hAnsi="Arial" w:cs="Arial"/>
          <w:sz w:val="20"/>
          <w:szCs w:val="20"/>
          <w:lang w:eastAsia="es-ES"/>
        </w:rPr>
        <w:t xml:space="preserve"> mostraron una contracción</w:t>
      </w:r>
      <w:r w:rsidR="000D62DE">
        <w:rPr>
          <w:rFonts w:ascii="Arial" w:hAnsi="Arial" w:cs="Arial"/>
          <w:sz w:val="20"/>
          <w:szCs w:val="20"/>
          <w:lang w:eastAsia="es-ES"/>
        </w:rPr>
        <w:t>. En general, d</w:t>
      </w:r>
      <w:r w:rsidRPr="004F0A4F">
        <w:rPr>
          <w:rFonts w:ascii="Arial" w:hAnsi="Arial" w:cs="Arial"/>
          <w:sz w:val="20"/>
          <w:szCs w:val="20"/>
          <w:lang w:eastAsia="es-ES"/>
        </w:rPr>
        <w:t>estaca</w:t>
      </w:r>
      <w:r w:rsidR="00D91176">
        <w:rPr>
          <w:rFonts w:ascii="Arial" w:hAnsi="Arial" w:cs="Arial"/>
          <w:sz w:val="20"/>
          <w:szCs w:val="20"/>
          <w:lang w:eastAsia="es-ES"/>
        </w:rPr>
        <w:t xml:space="preserve"> </w:t>
      </w:r>
      <w:r w:rsidR="000D62DE">
        <w:rPr>
          <w:rFonts w:ascii="Arial" w:hAnsi="Arial" w:cs="Arial"/>
          <w:sz w:val="20"/>
          <w:szCs w:val="20"/>
          <w:lang w:eastAsia="es-ES"/>
        </w:rPr>
        <w:t xml:space="preserve">el buen desempeño de las </w:t>
      </w:r>
      <w:r w:rsidRPr="004F0A4F">
        <w:rPr>
          <w:rFonts w:ascii="Arial" w:hAnsi="Arial" w:cs="Arial"/>
          <w:sz w:val="20"/>
          <w:szCs w:val="20"/>
          <w:lang w:eastAsia="es-ES"/>
        </w:rPr>
        <w:t>industrias de servicios (</w:t>
      </w:r>
      <w:r w:rsidR="00921C0A">
        <w:rPr>
          <w:rFonts w:ascii="Arial" w:hAnsi="Arial" w:cs="Arial"/>
          <w:sz w:val="20"/>
          <w:szCs w:val="20"/>
          <w:lang w:eastAsia="es-ES"/>
        </w:rPr>
        <w:t>75,5</w:t>
      </w:r>
      <w:r w:rsidRPr="004F0A4F">
        <w:rPr>
          <w:rFonts w:ascii="Arial" w:hAnsi="Arial" w:cs="Arial"/>
          <w:sz w:val="20"/>
          <w:szCs w:val="20"/>
          <w:lang w:eastAsia="es-ES"/>
        </w:rPr>
        <w:t>% de la variación interanual), seguido de la manufactura (</w:t>
      </w:r>
      <w:r w:rsidR="00921C0A">
        <w:rPr>
          <w:rFonts w:ascii="Arial" w:hAnsi="Arial" w:cs="Arial"/>
          <w:sz w:val="20"/>
          <w:szCs w:val="20"/>
          <w:lang w:eastAsia="es-ES"/>
        </w:rPr>
        <w:t>25</w:t>
      </w:r>
      <w:r w:rsidRPr="004F0A4F">
        <w:rPr>
          <w:rFonts w:ascii="Arial" w:hAnsi="Arial" w:cs="Arial"/>
          <w:sz w:val="20"/>
          <w:szCs w:val="20"/>
          <w:lang w:eastAsia="es-ES"/>
        </w:rPr>
        <w:t>,</w:t>
      </w:r>
      <w:r w:rsidR="00921C0A">
        <w:rPr>
          <w:rFonts w:ascii="Arial" w:hAnsi="Arial" w:cs="Arial"/>
          <w:sz w:val="20"/>
          <w:szCs w:val="20"/>
          <w:lang w:eastAsia="es-ES"/>
        </w:rPr>
        <w:t>2</w:t>
      </w:r>
      <w:r w:rsidRPr="004F0A4F">
        <w:rPr>
          <w:rFonts w:ascii="Arial" w:hAnsi="Arial" w:cs="Arial"/>
          <w:sz w:val="20"/>
          <w:szCs w:val="20"/>
          <w:lang w:eastAsia="es-ES"/>
        </w:rPr>
        <w:t>%) y, en menor medida, las actividad agropecuaria (6,</w:t>
      </w:r>
      <w:r w:rsidR="00921C0A">
        <w:rPr>
          <w:rFonts w:ascii="Arial" w:hAnsi="Arial" w:cs="Arial"/>
          <w:sz w:val="20"/>
          <w:szCs w:val="20"/>
          <w:lang w:eastAsia="es-ES"/>
        </w:rPr>
        <w:t>2</w:t>
      </w:r>
      <w:r w:rsidRPr="004F0A4F">
        <w:rPr>
          <w:rFonts w:ascii="Arial" w:hAnsi="Arial" w:cs="Arial"/>
          <w:sz w:val="20"/>
          <w:szCs w:val="20"/>
          <w:lang w:eastAsia="es-ES"/>
        </w:rPr>
        <w:t xml:space="preserve">%). </w:t>
      </w:r>
    </w:p>
    <w:p w14:paraId="7C37E6E8" w14:textId="178A005E" w:rsidR="00D91176" w:rsidRDefault="00D91176" w:rsidP="00CA66B9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14:paraId="07A241EE" w14:textId="77777777" w:rsidR="00A22236" w:rsidRDefault="00A22236" w:rsidP="00CA66B9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14:paraId="76C7ED72" w14:textId="77777777" w:rsidR="00A22236" w:rsidRPr="00921C0A" w:rsidRDefault="00A22236" w:rsidP="00921C0A">
      <w:pPr>
        <w:spacing w:after="0" w:line="360" w:lineRule="auto"/>
        <w:jc w:val="center"/>
        <w:rPr>
          <w:rFonts w:ascii="Arial" w:hAnsi="Arial" w:cs="Arial"/>
          <w:color w:val="17365D" w:themeColor="text2" w:themeShade="BF"/>
          <w:sz w:val="28"/>
          <w:szCs w:val="28"/>
          <w:lang w:eastAsia="es-ES"/>
        </w:rPr>
      </w:pPr>
      <w:r w:rsidRPr="00921C0A">
        <w:rPr>
          <w:rFonts w:ascii="Arial" w:hAnsi="Arial" w:cs="Arial"/>
          <w:b/>
          <w:color w:val="17365D" w:themeColor="text2" w:themeShade="BF"/>
          <w:sz w:val="28"/>
          <w:szCs w:val="28"/>
          <w:lang w:eastAsia="es-ES"/>
        </w:rPr>
        <w:t>Cuadro No.1</w:t>
      </w:r>
    </w:p>
    <w:p w14:paraId="6EED3223" w14:textId="77777777" w:rsidR="00A22236" w:rsidRDefault="0054587F" w:rsidP="00A22236">
      <w:pPr>
        <w:spacing w:after="0" w:line="360" w:lineRule="auto"/>
        <w:jc w:val="center"/>
        <w:rPr>
          <w:rFonts w:asciiTheme="majorHAnsi" w:hAnsiTheme="majorHAnsi"/>
          <w:sz w:val="20"/>
          <w:szCs w:val="20"/>
        </w:rPr>
      </w:pPr>
      <w:r w:rsidRPr="0054587F">
        <w:rPr>
          <w:noProof/>
          <w:lang w:eastAsia="es-CR"/>
        </w:rPr>
        <w:drawing>
          <wp:inline distT="0" distB="0" distL="0" distR="0" wp14:anchorId="4F8ACAB4" wp14:editId="1A8F3981">
            <wp:extent cx="3920023" cy="4629665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307" cy="464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94F25" w14:textId="77777777" w:rsidR="00CA66B9" w:rsidRDefault="00CA66B9" w:rsidP="009271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64DFD9C" w14:textId="77777777" w:rsidR="00FD0AD9" w:rsidRPr="008E7E1D" w:rsidRDefault="00FD0AD9" w:rsidP="00E61DBA">
      <w:pPr>
        <w:pStyle w:val="Ttulo1"/>
        <w:numPr>
          <w:ilvl w:val="0"/>
          <w:numId w:val="3"/>
        </w:numPr>
        <w:rPr>
          <w:rStyle w:val="nfasisintenso"/>
          <w:rFonts w:ascii="Calibri" w:eastAsia="MS Mincho" w:hAnsi="Calibri"/>
          <w:b w:val="0"/>
          <w:snapToGrid/>
          <w:kern w:val="0"/>
          <w:sz w:val="22"/>
          <w:szCs w:val="22"/>
          <w:lang w:val="es-CR" w:eastAsia="en-US"/>
        </w:rPr>
      </w:pPr>
      <w:r w:rsidRPr="008E7E1D">
        <w:rPr>
          <w:rStyle w:val="nfasisintenso"/>
        </w:rPr>
        <w:t xml:space="preserve">Evolución por actividad. </w:t>
      </w:r>
    </w:p>
    <w:p w14:paraId="190701DF" w14:textId="77777777" w:rsidR="00FD0AD9" w:rsidRPr="008E7E1D" w:rsidRDefault="00FD0AD9" w:rsidP="008E7E1D">
      <w:pPr>
        <w:pStyle w:val="Ttulo1"/>
        <w:rPr>
          <w:rStyle w:val="nfasissutil"/>
        </w:rPr>
      </w:pPr>
      <w:r w:rsidRPr="008E7E1D">
        <w:rPr>
          <w:rStyle w:val="nfasissutil"/>
        </w:rPr>
        <w:t xml:space="preserve">Servicios y comercio. </w:t>
      </w:r>
    </w:p>
    <w:p w14:paraId="3CDF8454" w14:textId="77777777" w:rsidR="00DA5468" w:rsidRDefault="00DA5468" w:rsidP="00DA5468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5E46CD2" w14:textId="77777777" w:rsidR="00CF4574" w:rsidRDefault="00C01609" w:rsidP="00DA5468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las actividades </w:t>
      </w:r>
      <w:r w:rsidR="00CF4574" w:rsidRPr="00CF4574">
        <w:rPr>
          <w:rFonts w:ascii="Arial" w:hAnsi="Arial" w:cs="Arial"/>
          <w:sz w:val="20"/>
          <w:szCs w:val="20"/>
        </w:rPr>
        <w:t xml:space="preserve"> </w:t>
      </w:r>
      <w:r w:rsidR="00FD0AD9">
        <w:rPr>
          <w:rFonts w:ascii="Arial" w:hAnsi="Arial" w:cs="Arial"/>
          <w:sz w:val="20"/>
          <w:szCs w:val="20"/>
        </w:rPr>
        <w:t xml:space="preserve">vinculadas </w:t>
      </w:r>
      <w:r w:rsidR="000D62DE">
        <w:rPr>
          <w:rFonts w:ascii="Arial" w:hAnsi="Arial" w:cs="Arial"/>
          <w:sz w:val="20"/>
          <w:szCs w:val="20"/>
        </w:rPr>
        <w:t xml:space="preserve">a los </w:t>
      </w:r>
      <w:r w:rsidR="00FD0AD9">
        <w:rPr>
          <w:rFonts w:ascii="Arial" w:hAnsi="Arial" w:cs="Arial"/>
          <w:sz w:val="20"/>
          <w:szCs w:val="20"/>
        </w:rPr>
        <w:t>servicio</w:t>
      </w:r>
      <w:r w:rsidR="000D62DE">
        <w:rPr>
          <w:rFonts w:ascii="Arial" w:hAnsi="Arial" w:cs="Arial"/>
          <w:sz w:val="20"/>
          <w:szCs w:val="20"/>
        </w:rPr>
        <w:t>s</w:t>
      </w:r>
      <w:r w:rsidR="00FD0AD9">
        <w:rPr>
          <w:rFonts w:ascii="Arial" w:hAnsi="Arial" w:cs="Arial"/>
          <w:sz w:val="20"/>
          <w:szCs w:val="20"/>
        </w:rPr>
        <w:t xml:space="preserve"> y al comercio de bienes</w:t>
      </w:r>
      <w:r w:rsidR="00CF4574" w:rsidRPr="00CF45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sobresalen </w:t>
      </w:r>
      <w:r w:rsidR="00CF4574" w:rsidRPr="00CF4574">
        <w:rPr>
          <w:rFonts w:ascii="Arial" w:hAnsi="Arial" w:cs="Arial"/>
          <w:sz w:val="20"/>
          <w:szCs w:val="20"/>
        </w:rPr>
        <w:t>las siguientes:</w:t>
      </w:r>
    </w:p>
    <w:p w14:paraId="072F9A1F" w14:textId="77777777" w:rsidR="00DA5468" w:rsidRDefault="00DA5468" w:rsidP="00DA546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83844F8" w14:textId="6744BC62" w:rsidR="00CF4574" w:rsidRPr="00DA5468" w:rsidRDefault="00DA5468" w:rsidP="00BB2252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s-CR"/>
        </w:rPr>
      </w:pPr>
      <w:r w:rsidRPr="00DA5468">
        <w:rPr>
          <w:rFonts w:ascii="Arial" w:hAnsi="Arial" w:cs="Arial"/>
          <w:b/>
          <w:sz w:val="20"/>
          <w:szCs w:val="20"/>
          <w:lang w:val="es-CR"/>
        </w:rPr>
        <w:t xml:space="preserve">El índice Mensual de la actividad económica </w:t>
      </w:r>
      <w:r w:rsidR="000D62DE">
        <w:rPr>
          <w:rFonts w:ascii="Arial" w:hAnsi="Arial" w:cs="Arial"/>
          <w:b/>
          <w:sz w:val="20"/>
          <w:szCs w:val="20"/>
          <w:lang w:val="es-CR"/>
        </w:rPr>
        <w:t xml:space="preserve">de </w:t>
      </w:r>
      <w:r w:rsidRPr="00DA5468">
        <w:rPr>
          <w:rFonts w:ascii="Arial" w:hAnsi="Arial" w:cs="Arial"/>
          <w:b/>
          <w:sz w:val="20"/>
          <w:szCs w:val="20"/>
          <w:lang w:val="es-CR"/>
        </w:rPr>
        <w:t>Servicios Actividades Profesionales, científica, técnica y otros servicios</w:t>
      </w:r>
      <w:r>
        <w:rPr>
          <w:rFonts w:ascii="Arial" w:hAnsi="Arial" w:cs="Arial"/>
          <w:b/>
          <w:sz w:val="20"/>
          <w:szCs w:val="20"/>
          <w:lang w:val="es-CR"/>
        </w:rPr>
        <w:t xml:space="preserve"> (MN)</w:t>
      </w:r>
      <w:r w:rsidRPr="00DA5468">
        <w:rPr>
          <w:rFonts w:ascii="Arial" w:hAnsi="Arial" w:cs="Arial"/>
          <w:sz w:val="20"/>
          <w:szCs w:val="20"/>
          <w:lang w:val="es-CR"/>
        </w:rPr>
        <w:t xml:space="preserve"> mostró</w:t>
      </w:r>
      <w:r w:rsidR="00880B5F">
        <w:rPr>
          <w:rFonts w:ascii="Arial" w:hAnsi="Arial" w:cs="Arial"/>
          <w:sz w:val="20"/>
          <w:szCs w:val="20"/>
          <w:lang w:val="es-CR"/>
        </w:rPr>
        <w:t xml:space="preserve"> en marzo 2017,</w:t>
      </w:r>
      <w:r w:rsidRPr="00DA5468">
        <w:rPr>
          <w:rFonts w:ascii="Arial" w:hAnsi="Arial" w:cs="Arial"/>
          <w:sz w:val="20"/>
          <w:szCs w:val="20"/>
          <w:lang w:val="es-CR"/>
        </w:rPr>
        <w:t xml:space="preserve"> un crecimiento interanual de </w:t>
      </w:r>
      <w:r w:rsidR="008B6E44">
        <w:rPr>
          <w:rFonts w:ascii="Arial" w:hAnsi="Arial" w:cs="Arial"/>
          <w:sz w:val="20"/>
          <w:szCs w:val="20"/>
          <w:lang w:val="es-CR"/>
        </w:rPr>
        <w:t xml:space="preserve">9.2 </w:t>
      </w:r>
      <w:r w:rsidRPr="00DA5468">
        <w:rPr>
          <w:rFonts w:ascii="Arial" w:hAnsi="Arial" w:cs="Arial"/>
          <w:sz w:val="20"/>
          <w:szCs w:val="20"/>
          <w:lang w:val="es-CR"/>
        </w:rPr>
        <w:t>%</w:t>
      </w:r>
      <w:r w:rsidR="004B4470">
        <w:rPr>
          <w:rFonts w:ascii="Arial" w:hAnsi="Arial" w:cs="Arial"/>
          <w:sz w:val="20"/>
          <w:szCs w:val="20"/>
          <w:lang w:val="es-CR"/>
        </w:rPr>
        <w:t xml:space="preserve">, superior </w:t>
      </w:r>
      <w:r w:rsidRPr="00DA5468">
        <w:rPr>
          <w:rFonts w:ascii="Arial" w:hAnsi="Arial" w:cs="Arial"/>
          <w:sz w:val="20"/>
          <w:szCs w:val="20"/>
          <w:lang w:val="es-CR"/>
        </w:rPr>
        <w:t>al registrado en el mismo periodo del año anterior (</w:t>
      </w:r>
      <w:r w:rsidR="008B6E44">
        <w:rPr>
          <w:rFonts w:ascii="Arial" w:hAnsi="Arial" w:cs="Arial"/>
          <w:sz w:val="20"/>
          <w:szCs w:val="20"/>
          <w:lang w:val="es-CR"/>
        </w:rPr>
        <w:t>8,6</w:t>
      </w:r>
      <w:r w:rsidRPr="00DA5468">
        <w:rPr>
          <w:rFonts w:ascii="Arial" w:hAnsi="Arial" w:cs="Arial"/>
          <w:sz w:val="20"/>
          <w:szCs w:val="20"/>
          <w:lang w:val="es-CR"/>
        </w:rPr>
        <w:t xml:space="preserve">%). Sobresalen los servicios ligados al comercio exterior de consultoría en gestión financiera, recursos humanos y afines (explica el 75,4% del crecimiento total del grupo MN). También contribuyeron los servicios de </w:t>
      </w:r>
      <w:r w:rsidRPr="00DA5468">
        <w:rPr>
          <w:rFonts w:ascii="Arial" w:hAnsi="Arial" w:cs="Arial"/>
          <w:sz w:val="20"/>
          <w:szCs w:val="20"/>
          <w:lang w:val="es-CR"/>
        </w:rPr>
        <w:lastRenderedPageBreak/>
        <w:t>publicidad y estudio de mercado</w:t>
      </w:r>
      <w:r>
        <w:rPr>
          <w:rFonts w:ascii="Arial" w:hAnsi="Arial" w:cs="Arial"/>
          <w:sz w:val="20"/>
          <w:szCs w:val="20"/>
          <w:lang w:val="es-CR"/>
        </w:rPr>
        <w:t xml:space="preserve"> </w:t>
      </w:r>
      <w:r w:rsidR="00304DA4">
        <w:rPr>
          <w:rFonts w:ascii="Arial" w:hAnsi="Arial" w:cs="Arial"/>
          <w:sz w:val="20"/>
          <w:szCs w:val="20"/>
          <w:lang w:val="es-CR"/>
        </w:rPr>
        <w:t>que en</w:t>
      </w:r>
      <w:r>
        <w:rPr>
          <w:rFonts w:ascii="Arial" w:hAnsi="Arial" w:cs="Arial"/>
          <w:sz w:val="20"/>
          <w:szCs w:val="20"/>
          <w:lang w:val="es-CR"/>
        </w:rPr>
        <w:t xml:space="preserve"> conjunt</w:t>
      </w:r>
      <w:r w:rsidR="00880B5F">
        <w:rPr>
          <w:rFonts w:ascii="Arial" w:hAnsi="Arial" w:cs="Arial"/>
          <w:sz w:val="20"/>
          <w:szCs w:val="20"/>
          <w:lang w:val="es-CR"/>
        </w:rPr>
        <w:t>o</w:t>
      </w:r>
      <w:r>
        <w:rPr>
          <w:rFonts w:ascii="Arial" w:hAnsi="Arial" w:cs="Arial"/>
          <w:sz w:val="20"/>
          <w:szCs w:val="20"/>
          <w:lang w:val="es-CR"/>
        </w:rPr>
        <w:t xml:space="preserve"> explican el</w:t>
      </w:r>
      <w:r w:rsidRPr="00DA5468">
        <w:rPr>
          <w:rFonts w:ascii="Arial" w:hAnsi="Arial" w:cs="Arial"/>
          <w:sz w:val="20"/>
          <w:szCs w:val="20"/>
          <w:lang w:val="es-CR"/>
        </w:rPr>
        <w:t xml:space="preserve"> 26,8% de crecimiento total del grupo MN.</w:t>
      </w:r>
    </w:p>
    <w:p w14:paraId="31BAB04B" w14:textId="77777777" w:rsidR="00DA5468" w:rsidRPr="00DA5468" w:rsidRDefault="00DA5468" w:rsidP="00DA5468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209EAAF" w14:textId="77777777" w:rsidR="00880B5F" w:rsidRPr="00880B5F" w:rsidRDefault="00B67299" w:rsidP="00E61DBA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CR"/>
        </w:rPr>
      </w:pPr>
      <w:r w:rsidRPr="00FD0AD9">
        <w:rPr>
          <w:rFonts w:ascii="Arial" w:hAnsi="Arial" w:cs="Arial"/>
          <w:b/>
          <w:sz w:val="20"/>
          <w:szCs w:val="20"/>
          <w:lang w:val="es-CR"/>
        </w:rPr>
        <w:t xml:space="preserve">La actividad comercial </w:t>
      </w:r>
      <w:r w:rsidRPr="00FD0AD9">
        <w:rPr>
          <w:rFonts w:ascii="Arial" w:hAnsi="Arial" w:cs="Arial"/>
          <w:sz w:val="20"/>
          <w:szCs w:val="20"/>
          <w:lang w:val="es-CR"/>
        </w:rPr>
        <w:t>creció 3,</w:t>
      </w:r>
      <w:r w:rsidR="00DA5468">
        <w:rPr>
          <w:rFonts w:ascii="Arial" w:hAnsi="Arial" w:cs="Arial"/>
          <w:sz w:val="20"/>
          <w:szCs w:val="20"/>
          <w:lang w:val="es-CR"/>
        </w:rPr>
        <w:t>4</w:t>
      </w:r>
      <w:r w:rsidRPr="00FD0AD9">
        <w:rPr>
          <w:rFonts w:ascii="Arial" w:hAnsi="Arial" w:cs="Arial"/>
          <w:sz w:val="20"/>
          <w:szCs w:val="20"/>
          <w:lang w:val="es-CR"/>
        </w:rPr>
        <w:t>% (3,</w:t>
      </w:r>
      <w:r w:rsidR="00DA5468">
        <w:rPr>
          <w:rFonts w:ascii="Arial" w:hAnsi="Arial" w:cs="Arial"/>
          <w:sz w:val="20"/>
          <w:szCs w:val="20"/>
          <w:lang w:val="es-CR"/>
        </w:rPr>
        <w:t>8</w:t>
      </w:r>
      <w:r w:rsidRPr="00FD0AD9">
        <w:rPr>
          <w:rFonts w:ascii="Arial" w:hAnsi="Arial" w:cs="Arial"/>
          <w:sz w:val="20"/>
          <w:szCs w:val="20"/>
          <w:lang w:val="es-CR"/>
        </w:rPr>
        <w:t xml:space="preserve">% en </w:t>
      </w:r>
      <w:r w:rsidR="00DA5468">
        <w:rPr>
          <w:rFonts w:ascii="Arial" w:hAnsi="Arial" w:cs="Arial"/>
          <w:sz w:val="20"/>
          <w:szCs w:val="20"/>
          <w:lang w:val="es-CR"/>
        </w:rPr>
        <w:t>mar</w:t>
      </w:r>
      <w:r w:rsidRPr="00FD0AD9">
        <w:rPr>
          <w:rFonts w:ascii="Arial" w:hAnsi="Arial" w:cs="Arial"/>
          <w:sz w:val="20"/>
          <w:szCs w:val="20"/>
          <w:lang w:val="es-CR"/>
        </w:rPr>
        <w:t xml:space="preserve">-16) </w:t>
      </w:r>
      <w:r w:rsidR="00304DA4">
        <w:rPr>
          <w:rFonts w:ascii="Arial" w:hAnsi="Arial" w:cs="Arial"/>
          <w:sz w:val="20"/>
          <w:szCs w:val="20"/>
          <w:lang w:val="es-CR"/>
        </w:rPr>
        <w:t xml:space="preserve">y </w:t>
      </w:r>
      <w:r w:rsidRPr="00FD0AD9">
        <w:rPr>
          <w:rFonts w:ascii="Arial" w:hAnsi="Arial" w:cs="Arial"/>
          <w:sz w:val="20"/>
          <w:szCs w:val="20"/>
          <w:lang w:val="es-CR"/>
        </w:rPr>
        <w:t>destacan</w:t>
      </w:r>
      <w:r w:rsidR="00880B5F">
        <w:rPr>
          <w:rFonts w:ascii="Arial" w:hAnsi="Arial" w:cs="Arial"/>
          <w:sz w:val="20"/>
          <w:szCs w:val="20"/>
          <w:lang w:val="es-CR"/>
        </w:rPr>
        <w:t xml:space="preserve"> las mayores ventas de:</w:t>
      </w:r>
    </w:p>
    <w:p w14:paraId="317D39AE" w14:textId="77777777" w:rsidR="00880B5F" w:rsidRDefault="00880B5F" w:rsidP="00880B5F">
      <w:pPr>
        <w:pStyle w:val="Prrafodelista"/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CR"/>
        </w:rPr>
      </w:pPr>
      <w:r>
        <w:rPr>
          <w:rFonts w:ascii="Arial" w:hAnsi="Arial" w:cs="Arial"/>
          <w:color w:val="000000" w:themeColor="text1"/>
          <w:sz w:val="20"/>
          <w:szCs w:val="20"/>
          <w:lang w:val="es-CR"/>
        </w:rPr>
        <w:t>P</w:t>
      </w:r>
      <w:r w:rsidR="00CF1CBB" w:rsidRPr="001522F9">
        <w:rPr>
          <w:rFonts w:ascii="Arial" w:hAnsi="Arial" w:cs="Arial"/>
          <w:color w:val="000000" w:themeColor="text1"/>
          <w:sz w:val="20"/>
          <w:szCs w:val="20"/>
          <w:lang w:val="es-CR"/>
        </w:rPr>
        <w:t>lásticos</w:t>
      </w:r>
      <w:r>
        <w:rPr>
          <w:rFonts w:ascii="Arial" w:hAnsi="Arial" w:cs="Arial"/>
          <w:color w:val="000000" w:themeColor="text1"/>
          <w:sz w:val="20"/>
          <w:szCs w:val="20"/>
          <w:lang w:val="es-CR"/>
        </w:rPr>
        <w:t>,</w:t>
      </w:r>
      <w:r w:rsidR="00CF1CBB" w:rsidRPr="001522F9">
        <w:rPr>
          <w:rFonts w:ascii="Arial" w:hAnsi="Arial" w:cs="Arial"/>
          <w:color w:val="000000" w:themeColor="text1"/>
          <w:sz w:val="20"/>
          <w:szCs w:val="20"/>
          <w:lang w:val="es-CR"/>
        </w:rPr>
        <w:t xml:space="preserve"> por la diversificación de productos, estrategias de mercadeo y </w:t>
      </w:r>
      <w:r>
        <w:rPr>
          <w:rFonts w:ascii="Arial" w:hAnsi="Arial" w:cs="Arial"/>
          <w:color w:val="000000" w:themeColor="text1"/>
          <w:sz w:val="20"/>
          <w:szCs w:val="20"/>
          <w:lang w:val="es-CR"/>
        </w:rPr>
        <w:t>e</w:t>
      </w:r>
      <w:r w:rsidR="00CF1CBB" w:rsidRPr="001522F9">
        <w:rPr>
          <w:rFonts w:ascii="Arial" w:hAnsi="Arial" w:cs="Arial"/>
          <w:color w:val="000000" w:themeColor="text1"/>
          <w:sz w:val="20"/>
          <w:szCs w:val="20"/>
          <w:lang w:val="es-CR"/>
        </w:rPr>
        <w:t xml:space="preserve"> surgimiento de</w:t>
      </w:r>
      <w:r>
        <w:rPr>
          <w:rFonts w:ascii="Arial" w:hAnsi="Arial" w:cs="Arial"/>
          <w:color w:val="000000" w:themeColor="text1"/>
          <w:sz w:val="20"/>
          <w:szCs w:val="20"/>
          <w:lang w:val="es-CR"/>
        </w:rPr>
        <w:t xml:space="preserve"> nuevos proyectos constructivos</w:t>
      </w:r>
      <w:r w:rsidR="00CF1CBB">
        <w:rPr>
          <w:rFonts w:ascii="Arial" w:hAnsi="Arial" w:cs="Arial"/>
          <w:color w:val="000000" w:themeColor="text1"/>
          <w:sz w:val="20"/>
          <w:szCs w:val="20"/>
          <w:lang w:val="es-CR"/>
        </w:rPr>
        <w:t xml:space="preserve">; </w:t>
      </w:r>
    </w:p>
    <w:p w14:paraId="2C1A9696" w14:textId="77777777" w:rsidR="00880B5F" w:rsidRDefault="00880B5F" w:rsidP="00880B5F">
      <w:pPr>
        <w:pStyle w:val="Prrafodelista"/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V</w:t>
      </w:r>
      <w:r w:rsidR="00B67299" w:rsidRPr="00FD0AD9">
        <w:rPr>
          <w:rFonts w:ascii="Arial" w:hAnsi="Arial" w:cs="Arial"/>
          <w:sz w:val="20"/>
          <w:szCs w:val="20"/>
          <w:lang w:val="es-CR"/>
        </w:rPr>
        <w:t xml:space="preserve">ehículos beneficiado de las facilidades de crédito, </w:t>
      </w:r>
      <w:r w:rsidR="00DA5468">
        <w:rPr>
          <w:rFonts w:ascii="Arial" w:hAnsi="Arial" w:cs="Arial"/>
          <w:color w:val="000000" w:themeColor="text1"/>
          <w:sz w:val="20"/>
          <w:szCs w:val="20"/>
          <w:lang w:val="es-CR"/>
        </w:rPr>
        <w:t>y</w:t>
      </w:r>
    </w:p>
    <w:p w14:paraId="130FD22F" w14:textId="52FBE95F" w:rsidR="00B67299" w:rsidRDefault="00880B5F" w:rsidP="00880B5F">
      <w:pPr>
        <w:pStyle w:val="Prrafodelista"/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CR"/>
        </w:rPr>
      </w:pPr>
      <w:r>
        <w:rPr>
          <w:rFonts w:ascii="Arial" w:hAnsi="Arial" w:cs="Arial"/>
          <w:color w:val="000000" w:themeColor="text1"/>
          <w:sz w:val="20"/>
          <w:szCs w:val="20"/>
          <w:lang w:val="es-CR"/>
        </w:rPr>
        <w:t>E</w:t>
      </w:r>
      <w:r w:rsidR="00DA5468">
        <w:rPr>
          <w:rFonts w:ascii="Arial" w:hAnsi="Arial" w:cs="Arial"/>
          <w:color w:val="000000" w:themeColor="text1"/>
          <w:sz w:val="20"/>
          <w:szCs w:val="20"/>
          <w:lang w:val="es-CR"/>
        </w:rPr>
        <w:t>laboración de hierro</w:t>
      </w:r>
      <w:r>
        <w:rPr>
          <w:rFonts w:ascii="Arial" w:hAnsi="Arial" w:cs="Arial"/>
          <w:color w:val="000000" w:themeColor="text1"/>
          <w:sz w:val="20"/>
          <w:szCs w:val="20"/>
          <w:lang w:val="es-CR"/>
        </w:rPr>
        <w:t xml:space="preserve">, debido a la </w:t>
      </w:r>
      <w:r w:rsidR="00B67299" w:rsidRPr="001522F9">
        <w:rPr>
          <w:rFonts w:ascii="Arial" w:hAnsi="Arial" w:cs="Arial"/>
          <w:color w:val="000000" w:themeColor="text1"/>
          <w:sz w:val="20"/>
          <w:szCs w:val="20"/>
          <w:lang w:val="es-CR"/>
        </w:rPr>
        <w:t>apertura de nuevos puntos de venta</w:t>
      </w:r>
      <w:r w:rsidR="00DA5468">
        <w:rPr>
          <w:rFonts w:ascii="Arial" w:hAnsi="Arial" w:cs="Arial"/>
          <w:color w:val="000000" w:themeColor="text1"/>
          <w:sz w:val="20"/>
          <w:szCs w:val="20"/>
          <w:lang w:val="es-CR"/>
        </w:rPr>
        <w:t xml:space="preserve"> y ampliación en la oferta de este producto</w:t>
      </w:r>
      <w:r w:rsidR="00CF1CBB">
        <w:rPr>
          <w:rFonts w:ascii="Arial" w:hAnsi="Arial" w:cs="Arial"/>
          <w:color w:val="000000" w:themeColor="text1"/>
          <w:sz w:val="20"/>
          <w:szCs w:val="20"/>
          <w:lang w:val="es-CR"/>
        </w:rPr>
        <w:t xml:space="preserve"> asi como por la evolución en  la construcción de proyectos </w:t>
      </w:r>
      <w:r w:rsidR="004B4470">
        <w:rPr>
          <w:rFonts w:ascii="Arial" w:hAnsi="Arial" w:cs="Arial"/>
          <w:color w:val="000000" w:themeColor="text1"/>
          <w:sz w:val="20"/>
          <w:szCs w:val="20"/>
          <w:lang w:val="es-CR"/>
        </w:rPr>
        <w:t xml:space="preserve">con destino </w:t>
      </w:r>
      <w:r w:rsidR="00CF1CBB">
        <w:rPr>
          <w:rFonts w:ascii="Arial" w:hAnsi="Arial" w:cs="Arial"/>
          <w:color w:val="000000" w:themeColor="text1"/>
          <w:sz w:val="20"/>
          <w:szCs w:val="20"/>
          <w:lang w:val="es-CR"/>
        </w:rPr>
        <w:t>privado</w:t>
      </w:r>
      <w:r w:rsidR="00B67299" w:rsidRPr="001522F9">
        <w:rPr>
          <w:rFonts w:ascii="Arial" w:hAnsi="Arial" w:cs="Arial"/>
          <w:color w:val="000000" w:themeColor="text1"/>
          <w:sz w:val="20"/>
          <w:szCs w:val="20"/>
          <w:lang w:val="es-CR"/>
        </w:rPr>
        <w:t xml:space="preserve">. </w:t>
      </w:r>
    </w:p>
    <w:p w14:paraId="60FF18CF" w14:textId="77777777" w:rsidR="00905AD6" w:rsidRDefault="00905AD6" w:rsidP="00AF5E2A">
      <w:pPr>
        <w:pStyle w:val="Prrafodelista"/>
        <w:spacing w:after="0" w:line="360" w:lineRule="auto"/>
        <w:ind w:left="1440"/>
        <w:jc w:val="both"/>
        <w:rPr>
          <w:rFonts w:ascii="Arial" w:hAnsi="Arial" w:cs="Arial"/>
          <w:color w:val="000000" w:themeColor="text1"/>
          <w:sz w:val="20"/>
          <w:szCs w:val="20"/>
          <w:lang w:val="es-CR"/>
        </w:rPr>
      </w:pPr>
    </w:p>
    <w:p w14:paraId="35679ED5" w14:textId="77777777" w:rsidR="00DA5468" w:rsidRPr="001522F9" w:rsidRDefault="00DA5468" w:rsidP="00DA5468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CR"/>
        </w:rPr>
      </w:pPr>
    </w:p>
    <w:p w14:paraId="63451EDA" w14:textId="3C252E86" w:rsidR="0062087C" w:rsidRDefault="00CF4574" w:rsidP="001E5A3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CR"/>
        </w:rPr>
      </w:pPr>
      <w:r w:rsidRPr="00FD0AD9">
        <w:rPr>
          <w:rFonts w:ascii="Arial" w:hAnsi="Arial" w:cs="Arial"/>
          <w:b/>
          <w:sz w:val="20"/>
          <w:szCs w:val="20"/>
          <w:lang w:val="es-CR"/>
        </w:rPr>
        <w:t>Los servicios de intermediación financiera y seguros</w:t>
      </w:r>
      <w:r w:rsidR="00C01609" w:rsidRPr="00FD0AD9">
        <w:rPr>
          <w:rFonts w:ascii="Arial" w:hAnsi="Arial" w:cs="Arial"/>
          <w:b/>
          <w:sz w:val="20"/>
          <w:szCs w:val="20"/>
          <w:lang w:val="es-CR"/>
        </w:rPr>
        <w:t xml:space="preserve"> </w:t>
      </w:r>
      <w:r w:rsidR="00C01609" w:rsidRPr="00FD0AD9">
        <w:rPr>
          <w:rFonts w:ascii="Arial" w:hAnsi="Arial" w:cs="Arial"/>
          <w:sz w:val="20"/>
          <w:szCs w:val="20"/>
          <w:lang w:val="es-CR"/>
        </w:rPr>
        <w:t xml:space="preserve">alcanzaron un crecimiento de </w:t>
      </w:r>
      <w:r w:rsidR="00925828">
        <w:rPr>
          <w:rFonts w:ascii="Arial" w:hAnsi="Arial" w:cs="Arial"/>
          <w:sz w:val="20"/>
          <w:szCs w:val="20"/>
          <w:lang w:val="es-CR"/>
        </w:rPr>
        <w:t>5</w:t>
      </w:r>
      <w:r w:rsidR="00C01609" w:rsidRPr="00FD0AD9">
        <w:rPr>
          <w:rFonts w:ascii="Arial" w:hAnsi="Arial" w:cs="Arial"/>
          <w:sz w:val="20"/>
          <w:szCs w:val="20"/>
          <w:lang w:val="es-CR"/>
        </w:rPr>
        <w:t>,6%, menor en 8,</w:t>
      </w:r>
      <w:r w:rsidR="00925828">
        <w:rPr>
          <w:rFonts w:ascii="Arial" w:hAnsi="Arial" w:cs="Arial"/>
          <w:sz w:val="20"/>
          <w:szCs w:val="20"/>
          <w:lang w:val="es-CR"/>
        </w:rPr>
        <w:t>1</w:t>
      </w:r>
      <w:r w:rsidR="00C01609" w:rsidRPr="00FD0AD9">
        <w:rPr>
          <w:rFonts w:ascii="Arial" w:hAnsi="Arial" w:cs="Arial"/>
          <w:sz w:val="20"/>
          <w:szCs w:val="20"/>
          <w:lang w:val="es-CR"/>
        </w:rPr>
        <w:t xml:space="preserve"> p.p a lo observado en igual periodo del año previo</w:t>
      </w:r>
      <w:r w:rsidR="00B511A3">
        <w:rPr>
          <w:rFonts w:ascii="Arial" w:hAnsi="Arial" w:cs="Arial"/>
          <w:sz w:val="20"/>
          <w:szCs w:val="20"/>
          <w:lang w:val="es-CR"/>
        </w:rPr>
        <w:t xml:space="preserve">. </w:t>
      </w:r>
      <w:r w:rsidR="004B4470">
        <w:rPr>
          <w:rFonts w:ascii="Arial" w:hAnsi="Arial" w:cs="Arial"/>
          <w:color w:val="000000" w:themeColor="text1"/>
          <w:sz w:val="20"/>
          <w:szCs w:val="20"/>
          <w:lang w:val="es-CR"/>
        </w:rPr>
        <w:t>L</w:t>
      </w:r>
      <w:r w:rsidR="001E5A38" w:rsidRPr="001E5A38">
        <w:rPr>
          <w:rFonts w:ascii="Arial" w:hAnsi="Arial" w:cs="Arial"/>
          <w:color w:val="000000" w:themeColor="text1"/>
          <w:sz w:val="20"/>
          <w:szCs w:val="20"/>
          <w:lang w:val="es-CR"/>
        </w:rPr>
        <w:t xml:space="preserve">a desaceleración </w:t>
      </w:r>
      <w:r w:rsidR="004B4470">
        <w:rPr>
          <w:rFonts w:ascii="Arial" w:hAnsi="Arial" w:cs="Arial"/>
          <w:color w:val="000000" w:themeColor="text1"/>
          <w:sz w:val="20"/>
          <w:szCs w:val="20"/>
          <w:lang w:val="es-CR"/>
        </w:rPr>
        <w:t xml:space="preserve">se explica por la evolución </w:t>
      </w:r>
      <w:r w:rsidR="001E5A38" w:rsidRPr="001E5A38">
        <w:rPr>
          <w:rFonts w:ascii="Arial" w:hAnsi="Arial" w:cs="Arial"/>
          <w:color w:val="000000" w:themeColor="text1"/>
          <w:sz w:val="20"/>
          <w:szCs w:val="20"/>
          <w:lang w:val="es-CR"/>
        </w:rPr>
        <w:t>del crédito en moneda extranjera y de la captación por depósitos de ahorro a la vista y cuenta corriente.</w:t>
      </w:r>
      <w:r w:rsidR="00A410AB" w:rsidRPr="001522F9">
        <w:rPr>
          <w:rFonts w:ascii="Arial" w:hAnsi="Arial" w:cs="Arial"/>
          <w:color w:val="000000" w:themeColor="text1"/>
          <w:sz w:val="20"/>
          <w:szCs w:val="20"/>
          <w:lang w:val="es-CR"/>
        </w:rPr>
        <w:t xml:space="preserve"> Adicionalmente, </w:t>
      </w:r>
      <w:r w:rsidR="0093210F">
        <w:rPr>
          <w:rFonts w:ascii="Arial" w:hAnsi="Arial" w:cs="Arial"/>
          <w:color w:val="000000" w:themeColor="text1"/>
          <w:sz w:val="20"/>
          <w:szCs w:val="20"/>
          <w:lang w:val="es-CR"/>
        </w:rPr>
        <w:t>é</w:t>
      </w:r>
      <w:r w:rsidR="00551875">
        <w:rPr>
          <w:rFonts w:ascii="Arial" w:hAnsi="Arial" w:cs="Arial"/>
          <w:color w:val="000000" w:themeColor="text1"/>
          <w:sz w:val="20"/>
          <w:szCs w:val="20"/>
          <w:lang w:val="es-CR"/>
        </w:rPr>
        <w:t>sta fue atenuada por el dinamismo</w:t>
      </w:r>
      <w:r w:rsidR="0093210F">
        <w:rPr>
          <w:rFonts w:ascii="Arial" w:hAnsi="Arial" w:cs="Arial"/>
          <w:color w:val="000000" w:themeColor="text1"/>
          <w:sz w:val="20"/>
          <w:szCs w:val="20"/>
          <w:lang w:val="es-CR"/>
        </w:rPr>
        <w:t xml:space="preserve"> </w:t>
      </w:r>
      <w:bookmarkStart w:id="0" w:name="_GoBack"/>
      <w:bookmarkEnd w:id="0"/>
      <w:r w:rsidR="00304DA4">
        <w:rPr>
          <w:rFonts w:ascii="Arial" w:hAnsi="Arial" w:cs="Arial"/>
          <w:color w:val="000000" w:themeColor="text1"/>
          <w:sz w:val="20"/>
          <w:szCs w:val="20"/>
          <w:lang w:val="es-CR"/>
        </w:rPr>
        <w:t xml:space="preserve">de las </w:t>
      </w:r>
      <w:r w:rsidR="00A410AB" w:rsidRPr="001522F9">
        <w:rPr>
          <w:rFonts w:ascii="Arial" w:hAnsi="Arial" w:cs="Arial"/>
          <w:color w:val="000000" w:themeColor="text1"/>
          <w:sz w:val="20"/>
          <w:szCs w:val="20"/>
          <w:lang w:val="es-CR"/>
        </w:rPr>
        <w:t>comisiones explícitas recibidas por las sociedades de depósito, en especial los bancos comerciales, relacionadas con el uso de tarjetas de crédito</w:t>
      </w:r>
    </w:p>
    <w:p w14:paraId="6DBD8A5A" w14:textId="77777777" w:rsidR="00DA5468" w:rsidRPr="001522F9" w:rsidRDefault="00DA5468" w:rsidP="00DA5468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CR"/>
        </w:rPr>
      </w:pPr>
    </w:p>
    <w:p w14:paraId="1B7193E3" w14:textId="77777777" w:rsidR="00CF4574" w:rsidRDefault="00CF4574" w:rsidP="00E61DBA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s-CR"/>
        </w:rPr>
      </w:pPr>
      <w:r w:rsidRPr="00FD0AD9">
        <w:rPr>
          <w:rFonts w:ascii="Arial" w:hAnsi="Arial" w:cs="Arial"/>
          <w:b/>
          <w:sz w:val="20"/>
          <w:szCs w:val="20"/>
          <w:lang w:val="es-CR"/>
        </w:rPr>
        <w:t>Los servicios de información y comunicaciones</w:t>
      </w:r>
      <w:r w:rsidRPr="00FD0AD9">
        <w:rPr>
          <w:rFonts w:ascii="Arial" w:hAnsi="Arial" w:cs="Arial"/>
          <w:sz w:val="20"/>
          <w:szCs w:val="20"/>
          <w:lang w:val="es-CR"/>
        </w:rPr>
        <w:t xml:space="preserve"> mostraron un crecimiento interanual de </w:t>
      </w:r>
      <w:r w:rsidR="00925828">
        <w:rPr>
          <w:rFonts w:ascii="Arial" w:hAnsi="Arial" w:cs="Arial"/>
          <w:sz w:val="20"/>
          <w:szCs w:val="20"/>
          <w:lang w:val="es-CR"/>
        </w:rPr>
        <w:t>7</w:t>
      </w:r>
      <w:r w:rsidRPr="00FD0AD9">
        <w:rPr>
          <w:rFonts w:ascii="Arial" w:hAnsi="Arial" w:cs="Arial"/>
          <w:sz w:val="20"/>
          <w:szCs w:val="20"/>
          <w:lang w:val="es-CR"/>
        </w:rPr>
        <w:t>,</w:t>
      </w:r>
      <w:r w:rsidR="00925828">
        <w:rPr>
          <w:rFonts w:ascii="Arial" w:hAnsi="Arial" w:cs="Arial"/>
          <w:sz w:val="20"/>
          <w:szCs w:val="20"/>
          <w:lang w:val="es-CR"/>
        </w:rPr>
        <w:t>0</w:t>
      </w:r>
      <w:r w:rsidRPr="00FD0AD9">
        <w:rPr>
          <w:rFonts w:ascii="Arial" w:hAnsi="Arial" w:cs="Arial"/>
          <w:sz w:val="20"/>
          <w:szCs w:val="20"/>
          <w:lang w:val="es-CR"/>
        </w:rPr>
        <w:t>% (</w:t>
      </w:r>
      <w:r w:rsidR="00925828">
        <w:rPr>
          <w:rFonts w:ascii="Arial" w:hAnsi="Arial" w:cs="Arial"/>
          <w:sz w:val="20"/>
          <w:szCs w:val="20"/>
          <w:lang w:val="es-CR"/>
        </w:rPr>
        <w:t>7</w:t>
      </w:r>
      <w:r w:rsidRPr="00FD0AD9">
        <w:rPr>
          <w:rFonts w:ascii="Arial" w:hAnsi="Arial" w:cs="Arial"/>
          <w:sz w:val="20"/>
          <w:szCs w:val="20"/>
          <w:lang w:val="es-CR"/>
        </w:rPr>
        <w:t>,</w:t>
      </w:r>
      <w:r w:rsidR="00925828">
        <w:rPr>
          <w:rFonts w:ascii="Arial" w:hAnsi="Arial" w:cs="Arial"/>
          <w:sz w:val="20"/>
          <w:szCs w:val="20"/>
          <w:lang w:val="es-CR"/>
        </w:rPr>
        <w:t>9</w:t>
      </w:r>
      <w:r w:rsidRPr="00FD0AD9">
        <w:rPr>
          <w:rFonts w:ascii="Arial" w:hAnsi="Arial" w:cs="Arial"/>
          <w:sz w:val="20"/>
          <w:szCs w:val="20"/>
          <w:lang w:val="es-CR"/>
        </w:rPr>
        <w:t xml:space="preserve">% </w:t>
      </w:r>
      <w:r w:rsidR="00925828">
        <w:rPr>
          <w:rFonts w:ascii="Arial" w:hAnsi="Arial" w:cs="Arial"/>
          <w:sz w:val="20"/>
          <w:szCs w:val="20"/>
          <w:lang w:val="es-CR"/>
        </w:rPr>
        <w:t>mar</w:t>
      </w:r>
      <w:r w:rsidRPr="00FD0AD9">
        <w:rPr>
          <w:rFonts w:ascii="Arial" w:hAnsi="Arial" w:cs="Arial"/>
          <w:sz w:val="20"/>
          <w:szCs w:val="20"/>
          <w:lang w:val="es-CR"/>
        </w:rPr>
        <w:t>-1</w:t>
      </w:r>
      <w:r w:rsidR="003875A2" w:rsidRPr="00FD0AD9">
        <w:rPr>
          <w:rFonts w:ascii="Arial" w:hAnsi="Arial" w:cs="Arial"/>
          <w:sz w:val="20"/>
          <w:szCs w:val="20"/>
          <w:lang w:val="es-CR"/>
        </w:rPr>
        <w:t>6</w:t>
      </w:r>
      <w:r w:rsidRPr="00FD0AD9">
        <w:rPr>
          <w:rFonts w:ascii="Arial" w:hAnsi="Arial" w:cs="Arial"/>
          <w:sz w:val="20"/>
          <w:szCs w:val="20"/>
          <w:lang w:val="es-CR"/>
        </w:rPr>
        <w:t xml:space="preserve">), </w:t>
      </w:r>
      <w:r w:rsidR="002B7E1D" w:rsidRPr="00FD0AD9">
        <w:rPr>
          <w:rFonts w:ascii="Arial" w:hAnsi="Arial" w:cs="Arial"/>
          <w:sz w:val="20"/>
          <w:szCs w:val="20"/>
          <w:lang w:val="es-CR"/>
        </w:rPr>
        <w:t xml:space="preserve">explicado </w:t>
      </w:r>
      <w:r w:rsidRPr="00FD0AD9">
        <w:rPr>
          <w:rFonts w:ascii="Arial" w:hAnsi="Arial" w:cs="Arial"/>
          <w:sz w:val="20"/>
          <w:szCs w:val="20"/>
          <w:lang w:val="es-CR"/>
        </w:rPr>
        <w:t>por la mayor demanda de telefonía celular e internet; aunado a</w:t>
      </w:r>
      <w:r w:rsidR="00B511A3">
        <w:rPr>
          <w:rFonts w:ascii="Arial" w:hAnsi="Arial" w:cs="Arial"/>
          <w:sz w:val="20"/>
          <w:szCs w:val="20"/>
          <w:lang w:val="es-CR"/>
        </w:rPr>
        <w:t xml:space="preserve">l desempeño positivo </w:t>
      </w:r>
      <w:r w:rsidRPr="00FD0AD9">
        <w:rPr>
          <w:rFonts w:ascii="Arial" w:hAnsi="Arial" w:cs="Arial"/>
          <w:sz w:val="20"/>
          <w:szCs w:val="20"/>
          <w:lang w:val="es-CR"/>
        </w:rPr>
        <w:t>de los servicios de información, programación y consultoría informática, edición de programas informáticos y afines con destino interno y externo.</w:t>
      </w:r>
    </w:p>
    <w:p w14:paraId="6F43223C" w14:textId="77777777" w:rsidR="00DA5468" w:rsidRPr="00DA5468" w:rsidRDefault="00DA5468" w:rsidP="00DA5468">
      <w:pPr>
        <w:pStyle w:val="Prrafodelista"/>
        <w:rPr>
          <w:rFonts w:ascii="Arial" w:hAnsi="Arial" w:cs="Arial"/>
          <w:sz w:val="20"/>
          <w:szCs w:val="20"/>
          <w:lang w:val="es-CR"/>
        </w:rPr>
      </w:pPr>
    </w:p>
    <w:p w14:paraId="7D854F87" w14:textId="77777777" w:rsidR="00CF4574" w:rsidRPr="006E5189" w:rsidRDefault="00CF4574" w:rsidP="006E5189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6E5189">
        <w:rPr>
          <w:rFonts w:ascii="Arial" w:hAnsi="Arial" w:cs="Arial"/>
          <w:b/>
          <w:sz w:val="20"/>
          <w:szCs w:val="20"/>
          <w:lang w:val="es-CR"/>
        </w:rPr>
        <w:t xml:space="preserve">La actividad de transporte y almacenamiento </w:t>
      </w:r>
      <w:r w:rsidRPr="006E5189">
        <w:rPr>
          <w:rFonts w:ascii="Arial" w:hAnsi="Arial" w:cs="Arial"/>
          <w:sz w:val="20"/>
          <w:szCs w:val="20"/>
          <w:lang w:val="es-CR"/>
        </w:rPr>
        <w:t xml:space="preserve">creció </w:t>
      </w:r>
      <w:r w:rsidR="002B7E1D" w:rsidRPr="006E5189">
        <w:rPr>
          <w:rFonts w:ascii="Arial" w:hAnsi="Arial" w:cs="Arial"/>
          <w:sz w:val="20"/>
          <w:szCs w:val="20"/>
          <w:lang w:val="es-CR"/>
        </w:rPr>
        <w:t>4,</w:t>
      </w:r>
      <w:r w:rsidR="00925828" w:rsidRPr="006E5189">
        <w:rPr>
          <w:rFonts w:ascii="Arial" w:hAnsi="Arial" w:cs="Arial"/>
          <w:sz w:val="20"/>
          <w:szCs w:val="20"/>
          <w:lang w:val="es-CR"/>
        </w:rPr>
        <w:t>9</w:t>
      </w:r>
      <w:r w:rsidRPr="006E5189">
        <w:rPr>
          <w:rFonts w:ascii="Arial" w:hAnsi="Arial" w:cs="Arial"/>
          <w:sz w:val="20"/>
          <w:szCs w:val="20"/>
          <w:lang w:val="es-CR"/>
        </w:rPr>
        <w:t>%</w:t>
      </w:r>
      <w:r w:rsidR="002B7E1D" w:rsidRPr="006E5189">
        <w:rPr>
          <w:rFonts w:ascii="Arial" w:hAnsi="Arial" w:cs="Arial"/>
          <w:sz w:val="20"/>
          <w:szCs w:val="20"/>
          <w:lang w:val="es-CR"/>
        </w:rPr>
        <w:t xml:space="preserve"> (</w:t>
      </w:r>
      <w:r w:rsidR="00925828" w:rsidRPr="006E5189">
        <w:rPr>
          <w:rFonts w:ascii="Arial" w:hAnsi="Arial" w:cs="Arial"/>
          <w:sz w:val="20"/>
          <w:szCs w:val="20"/>
          <w:lang w:val="es-CR"/>
        </w:rPr>
        <w:t>5</w:t>
      </w:r>
      <w:r w:rsidR="002B7E1D" w:rsidRPr="006E5189">
        <w:rPr>
          <w:rFonts w:ascii="Arial" w:hAnsi="Arial" w:cs="Arial"/>
          <w:sz w:val="20"/>
          <w:szCs w:val="20"/>
          <w:lang w:val="es-CR"/>
        </w:rPr>
        <w:t>,</w:t>
      </w:r>
      <w:r w:rsidR="00925828" w:rsidRPr="006E5189">
        <w:rPr>
          <w:rFonts w:ascii="Arial" w:hAnsi="Arial" w:cs="Arial"/>
          <w:sz w:val="20"/>
          <w:szCs w:val="20"/>
          <w:lang w:val="es-CR"/>
        </w:rPr>
        <w:t>4</w:t>
      </w:r>
      <w:r w:rsidR="002B7E1D" w:rsidRPr="006E5189">
        <w:rPr>
          <w:rFonts w:ascii="Arial" w:hAnsi="Arial" w:cs="Arial"/>
          <w:sz w:val="20"/>
          <w:szCs w:val="20"/>
          <w:lang w:val="es-CR"/>
        </w:rPr>
        <w:t xml:space="preserve">% </w:t>
      </w:r>
      <w:r w:rsidR="00925828" w:rsidRPr="006E5189">
        <w:rPr>
          <w:rFonts w:ascii="Arial" w:hAnsi="Arial" w:cs="Arial"/>
          <w:sz w:val="20"/>
          <w:szCs w:val="20"/>
          <w:lang w:val="es-CR"/>
        </w:rPr>
        <w:t>mar</w:t>
      </w:r>
      <w:r w:rsidR="002B7E1D" w:rsidRPr="006E5189">
        <w:rPr>
          <w:rFonts w:ascii="Arial" w:hAnsi="Arial" w:cs="Arial"/>
          <w:sz w:val="20"/>
          <w:szCs w:val="20"/>
          <w:lang w:val="es-CR"/>
        </w:rPr>
        <w:t>-16)</w:t>
      </w:r>
      <w:r w:rsidR="00FC0788" w:rsidRPr="006E5189">
        <w:rPr>
          <w:rFonts w:ascii="Arial" w:hAnsi="Arial" w:cs="Arial"/>
          <w:sz w:val="20"/>
          <w:szCs w:val="20"/>
          <w:lang w:val="es-CR"/>
        </w:rPr>
        <w:t>.</w:t>
      </w:r>
      <w:r w:rsidR="00105EF9" w:rsidRPr="006E5189">
        <w:rPr>
          <w:rFonts w:ascii="Arial" w:hAnsi="Arial" w:cs="Arial"/>
          <w:sz w:val="20"/>
          <w:szCs w:val="20"/>
          <w:lang w:val="es-CR"/>
        </w:rPr>
        <w:t xml:space="preserve"> </w:t>
      </w:r>
      <w:r w:rsidR="00FC0788" w:rsidRPr="006E5189">
        <w:rPr>
          <w:rFonts w:ascii="Arial" w:hAnsi="Arial" w:cs="Arial"/>
          <w:sz w:val="20"/>
          <w:szCs w:val="20"/>
          <w:lang w:val="es-CR"/>
        </w:rPr>
        <w:t xml:space="preserve">Este comportamiento se </w:t>
      </w:r>
      <w:r w:rsidR="0082293A" w:rsidRPr="006E5189">
        <w:rPr>
          <w:rFonts w:ascii="Arial" w:hAnsi="Arial" w:cs="Arial"/>
          <w:sz w:val="20"/>
          <w:szCs w:val="20"/>
          <w:lang w:val="es-CR"/>
        </w:rPr>
        <w:t>explica por las</w:t>
      </w:r>
      <w:r w:rsidRPr="006E5189">
        <w:rPr>
          <w:rFonts w:ascii="Arial" w:hAnsi="Arial" w:cs="Arial"/>
          <w:sz w:val="20"/>
          <w:szCs w:val="20"/>
          <w:lang w:val="es-CR"/>
        </w:rPr>
        <w:t xml:space="preserve"> actividades relacionadas</w:t>
      </w:r>
      <w:r w:rsidR="00FC0788" w:rsidRPr="006E5189">
        <w:rPr>
          <w:rFonts w:ascii="Arial" w:hAnsi="Arial" w:cs="Arial"/>
          <w:sz w:val="20"/>
          <w:szCs w:val="20"/>
          <w:lang w:val="es-CR"/>
        </w:rPr>
        <w:t xml:space="preserve"> </w:t>
      </w:r>
      <w:r w:rsidR="006C5285" w:rsidRPr="006E5189">
        <w:rPr>
          <w:rFonts w:ascii="Arial" w:hAnsi="Arial" w:cs="Arial"/>
          <w:sz w:val="20"/>
          <w:szCs w:val="20"/>
          <w:lang w:val="es-CR"/>
        </w:rPr>
        <w:t xml:space="preserve">al transporte público por carretera (autobuses y taxis) seguido por las vinculadas al </w:t>
      </w:r>
      <w:r w:rsidR="005E0E84" w:rsidRPr="006E5189">
        <w:rPr>
          <w:rFonts w:ascii="Arial" w:hAnsi="Arial" w:cs="Arial"/>
          <w:sz w:val="20"/>
          <w:szCs w:val="20"/>
          <w:lang w:val="es-CR"/>
        </w:rPr>
        <w:t>c</w:t>
      </w:r>
      <w:r w:rsidR="00FC0788" w:rsidRPr="006E5189">
        <w:rPr>
          <w:rFonts w:ascii="Arial" w:hAnsi="Arial" w:cs="Arial"/>
          <w:sz w:val="20"/>
          <w:szCs w:val="20"/>
          <w:lang w:val="es-CR"/>
        </w:rPr>
        <w:t>omercio exterior (movilización de mercancías y servicios com</w:t>
      </w:r>
      <w:r w:rsidR="006C5285" w:rsidRPr="006E5189">
        <w:rPr>
          <w:rFonts w:ascii="Arial" w:hAnsi="Arial" w:cs="Arial"/>
          <w:sz w:val="20"/>
          <w:szCs w:val="20"/>
          <w:lang w:val="es-CR"/>
        </w:rPr>
        <w:t>plementarios de almacenamiento).</w:t>
      </w:r>
    </w:p>
    <w:p w14:paraId="7E48F86F" w14:textId="77777777" w:rsidR="00FD0AD9" w:rsidRPr="008E7E1D" w:rsidRDefault="00FD0AD9" w:rsidP="008E7E1D">
      <w:pPr>
        <w:pStyle w:val="Ttulo1"/>
        <w:rPr>
          <w:rStyle w:val="nfasissutil"/>
        </w:rPr>
      </w:pPr>
      <w:r w:rsidRPr="008E7E1D">
        <w:rPr>
          <w:rStyle w:val="nfasissutil"/>
        </w:rPr>
        <w:t xml:space="preserve">Manufactura. </w:t>
      </w:r>
    </w:p>
    <w:p w14:paraId="506FA70B" w14:textId="25241521" w:rsidR="008B62DE" w:rsidRPr="008B62DE" w:rsidRDefault="003875A2" w:rsidP="008B62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</w:t>
      </w:r>
      <w:r w:rsidRPr="008B62DE">
        <w:rPr>
          <w:rFonts w:ascii="Arial" w:hAnsi="Arial" w:cs="Arial"/>
          <w:sz w:val="20"/>
          <w:szCs w:val="20"/>
        </w:rPr>
        <w:t>Industria manufacturera</w:t>
      </w:r>
      <w:r w:rsidRPr="003875A2">
        <w:rPr>
          <w:rFonts w:ascii="Arial" w:hAnsi="Arial" w:cs="Arial"/>
          <w:sz w:val="20"/>
          <w:szCs w:val="20"/>
        </w:rPr>
        <w:t xml:space="preserve"> registró un crecimiento</w:t>
      </w:r>
      <w:r w:rsidR="000A1D47">
        <w:rPr>
          <w:rFonts w:ascii="Arial" w:hAnsi="Arial" w:cs="Arial"/>
          <w:sz w:val="20"/>
          <w:szCs w:val="20"/>
        </w:rPr>
        <w:t xml:space="preserve"> interanual</w:t>
      </w:r>
      <w:r w:rsidRPr="003875A2">
        <w:rPr>
          <w:rFonts w:ascii="Arial" w:hAnsi="Arial" w:cs="Arial"/>
          <w:sz w:val="20"/>
          <w:szCs w:val="20"/>
        </w:rPr>
        <w:t xml:space="preserve"> de </w:t>
      </w:r>
      <w:r w:rsidR="008B62DE">
        <w:rPr>
          <w:rFonts w:ascii="Arial" w:hAnsi="Arial" w:cs="Arial"/>
          <w:sz w:val="20"/>
          <w:szCs w:val="20"/>
        </w:rPr>
        <w:t>4</w:t>
      </w:r>
      <w:r w:rsidR="005E0E84">
        <w:rPr>
          <w:rFonts w:ascii="Arial" w:hAnsi="Arial" w:cs="Arial"/>
          <w:sz w:val="20"/>
          <w:szCs w:val="20"/>
        </w:rPr>
        <w:t>,</w:t>
      </w:r>
      <w:r w:rsidR="008B62DE">
        <w:rPr>
          <w:rFonts w:ascii="Arial" w:hAnsi="Arial" w:cs="Arial"/>
          <w:sz w:val="20"/>
          <w:szCs w:val="20"/>
        </w:rPr>
        <w:t>0</w:t>
      </w:r>
      <w:r w:rsidRPr="003875A2">
        <w:rPr>
          <w:rFonts w:ascii="Arial" w:hAnsi="Arial" w:cs="Arial"/>
          <w:sz w:val="20"/>
          <w:szCs w:val="20"/>
        </w:rPr>
        <w:t>%</w:t>
      </w:r>
      <w:r w:rsidR="000A1D47">
        <w:rPr>
          <w:rFonts w:ascii="Arial" w:hAnsi="Arial" w:cs="Arial"/>
          <w:sz w:val="20"/>
          <w:szCs w:val="20"/>
        </w:rPr>
        <w:t xml:space="preserve"> </w:t>
      </w:r>
      <w:r w:rsidR="00E71CAD">
        <w:rPr>
          <w:rFonts w:ascii="Arial" w:hAnsi="Arial" w:cs="Arial"/>
          <w:sz w:val="20"/>
          <w:szCs w:val="20"/>
        </w:rPr>
        <w:t>(</w:t>
      </w:r>
      <w:r w:rsidR="008B62DE">
        <w:rPr>
          <w:rFonts w:ascii="Arial" w:hAnsi="Arial" w:cs="Arial"/>
          <w:sz w:val="20"/>
          <w:szCs w:val="20"/>
        </w:rPr>
        <w:t>5</w:t>
      </w:r>
      <w:r w:rsidR="00E71CAD">
        <w:rPr>
          <w:rFonts w:ascii="Arial" w:hAnsi="Arial" w:cs="Arial"/>
          <w:sz w:val="20"/>
          <w:szCs w:val="20"/>
        </w:rPr>
        <w:t>,</w:t>
      </w:r>
      <w:r w:rsidR="008B62DE">
        <w:rPr>
          <w:rFonts w:ascii="Arial" w:hAnsi="Arial" w:cs="Arial"/>
          <w:sz w:val="20"/>
          <w:szCs w:val="20"/>
        </w:rPr>
        <w:t>0% mar-16</w:t>
      </w:r>
      <w:r w:rsidR="00E71CAD">
        <w:rPr>
          <w:rFonts w:ascii="Arial" w:hAnsi="Arial" w:cs="Arial"/>
          <w:sz w:val="20"/>
          <w:szCs w:val="20"/>
        </w:rPr>
        <w:t>)</w:t>
      </w:r>
      <w:r w:rsidR="004B4470">
        <w:rPr>
          <w:rFonts w:ascii="Arial" w:hAnsi="Arial" w:cs="Arial"/>
          <w:sz w:val="20"/>
          <w:szCs w:val="20"/>
        </w:rPr>
        <w:t>,</w:t>
      </w:r>
      <w:r w:rsidR="00E71CAD">
        <w:rPr>
          <w:rFonts w:ascii="Arial" w:hAnsi="Arial" w:cs="Arial"/>
          <w:sz w:val="20"/>
          <w:szCs w:val="20"/>
        </w:rPr>
        <w:t xml:space="preserve"> </w:t>
      </w:r>
      <w:r w:rsidR="004B4470">
        <w:rPr>
          <w:rFonts w:ascii="Arial" w:hAnsi="Arial" w:cs="Arial"/>
          <w:sz w:val="20"/>
          <w:szCs w:val="20"/>
        </w:rPr>
        <w:t xml:space="preserve"> por la </w:t>
      </w:r>
      <w:r w:rsidR="008B62DE" w:rsidRPr="008B62DE">
        <w:rPr>
          <w:rFonts w:ascii="Arial" w:hAnsi="Arial" w:cs="Arial"/>
          <w:sz w:val="20"/>
          <w:szCs w:val="20"/>
        </w:rPr>
        <w:t>mayor actividad productiva de las empresas que conforman los regímenes especiales, y en menor medida por la producción de las empresas del régimen definitivo</w:t>
      </w:r>
      <w:r w:rsidR="0026555C">
        <w:rPr>
          <w:rFonts w:ascii="Arial" w:hAnsi="Arial" w:cs="Arial"/>
          <w:sz w:val="20"/>
          <w:szCs w:val="20"/>
        </w:rPr>
        <w:t>; sin embargo ambos regímenes evidencian una desaceleración en su producción.</w:t>
      </w:r>
      <w:r w:rsidR="008B62DE" w:rsidRPr="008B62DE">
        <w:rPr>
          <w:rFonts w:ascii="Arial" w:hAnsi="Arial" w:cs="Arial"/>
          <w:sz w:val="20"/>
          <w:szCs w:val="20"/>
        </w:rPr>
        <w:t xml:space="preserve"> El </w:t>
      </w:r>
      <w:r w:rsidR="000871DE">
        <w:rPr>
          <w:rFonts w:ascii="Arial" w:hAnsi="Arial" w:cs="Arial"/>
          <w:sz w:val="20"/>
          <w:szCs w:val="20"/>
        </w:rPr>
        <w:t>desempeño de los regímenes especiales</w:t>
      </w:r>
      <w:r w:rsidR="008B62DE" w:rsidRPr="008B62DE">
        <w:rPr>
          <w:rFonts w:ascii="Arial" w:hAnsi="Arial" w:cs="Arial"/>
          <w:sz w:val="20"/>
          <w:szCs w:val="20"/>
        </w:rPr>
        <w:t>,</w:t>
      </w:r>
      <w:r w:rsidR="00273016">
        <w:rPr>
          <w:rFonts w:ascii="Arial" w:hAnsi="Arial" w:cs="Arial"/>
          <w:sz w:val="20"/>
          <w:szCs w:val="20"/>
        </w:rPr>
        <w:t xml:space="preserve"> continua </w:t>
      </w:r>
      <w:r w:rsidR="008B62DE" w:rsidRPr="008B62DE">
        <w:rPr>
          <w:rFonts w:ascii="Arial" w:hAnsi="Arial" w:cs="Arial"/>
          <w:sz w:val="20"/>
          <w:szCs w:val="20"/>
        </w:rPr>
        <w:t xml:space="preserve">asociado a una mayor demanda externa de productos relacionados con los instrumentos médicos y odontológicos; en cuanto al </w:t>
      </w:r>
      <w:r w:rsidR="004B4470">
        <w:rPr>
          <w:rFonts w:ascii="Arial" w:hAnsi="Arial" w:cs="Arial"/>
          <w:sz w:val="20"/>
          <w:szCs w:val="20"/>
        </w:rPr>
        <w:t xml:space="preserve">régimen </w:t>
      </w:r>
      <w:r w:rsidR="000871DE">
        <w:rPr>
          <w:rFonts w:ascii="Arial" w:hAnsi="Arial" w:cs="Arial"/>
          <w:sz w:val="20"/>
          <w:szCs w:val="20"/>
        </w:rPr>
        <w:t>definitvo,</w:t>
      </w:r>
      <w:r w:rsidR="008B62DE" w:rsidRPr="008B62DE">
        <w:rPr>
          <w:rFonts w:ascii="Arial" w:hAnsi="Arial" w:cs="Arial"/>
          <w:sz w:val="20"/>
          <w:szCs w:val="20"/>
        </w:rPr>
        <w:t xml:space="preserve"> </w:t>
      </w:r>
      <w:r w:rsidR="004B4470">
        <w:rPr>
          <w:rFonts w:ascii="Arial" w:hAnsi="Arial" w:cs="Arial"/>
          <w:sz w:val="20"/>
          <w:szCs w:val="20"/>
        </w:rPr>
        <w:t xml:space="preserve">el comportamiento </w:t>
      </w:r>
      <w:r w:rsidR="008B62DE" w:rsidRPr="008B62DE">
        <w:rPr>
          <w:rFonts w:ascii="Arial" w:hAnsi="Arial" w:cs="Arial"/>
          <w:sz w:val="20"/>
          <w:szCs w:val="20"/>
        </w:rPr>
        <w:t>obedece a una mayor producción de azúcar; abonos y compuestos de nitrógeno; pesticidas; pinturas; entre otros.</w:t>
      </w:r>
    </w:p>
    <w:p w14:paraId="6668406A" w14:textId="77777777" w:rsidR="008E7E1D" w:rsidRDefault="008E7E1D" w:rsidP="008B62DE">
      <w:pPr>
        <w:pStyle w:val="Ttulo1"/>
        <w:rPr>
          <w:rStyle w:val="nfasissutil"/>
        </w:rPr>
      </w:pPr>
      <w:r>
        <w:rPr>
          <w:rStyle w:val="nfasissutil"/>
        </w:rPr>
        <w:lastRenderedPageBreak/>
        <w:t>Agropecuario</w:t>
      </w:r>
      <w:r w:rsidRPr="008E7E1D">
        <w:rPr>
          <w:rStyle w:val="nfasissutil"/>
        </w:rPr>
        <w:t xml:space="preserve">. </w:t>
      </w:r>
    </w:p>
    <w:p w14:paraId="487C002B" w14:textId="1C879333" w:rsidR="004B4470" w:rsidRDefault="008B62DE" w:rsidP="008B62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B62DE">
        <w:rPr>
          <w:rFonts w:ascii="Arial" w:hAnsi="Arial" w:cs="Arial"/>
          <w:sz w:val="20"/>
          <w:szCs w:val="20"/>
        </w:rPr>
        <w:t xml:space="preserve">La actividad agropecuaria </w:t>
      </w:r>
      <w:r w:rsidR="004B4470">
        <w:rPr>
          <w:rFonts w:ascii="Arial" w:hAnsi="Arial" w:cs="Arial"/>
          <w:sz w:val="20"/>
          <w:szCs w:val="20"/>
        </w:rPr>
        <w:t xml:space="preserve">registró </w:t>
      </w:r>
      <w:r w:rsidR="000871DE">
        <w:rPr>
          <w:rFonts w:ascii="Arial" w:hAnsi="Arial" w:cs="Arial"/>
          <w:sz w:val="20"/>
          <w:szCs w:val="20"/>
        </w:rPr>
        <w:t>u</w:t>
      </w:r>
      <w:r w:rsidRPr="008B62DE">
        <w:rPr>
          <w:rFonts w:ascii="Arial" w:hAnsi="Arial" w:cs="Arial"/>
          <w:sz w:val="20"/>
          <w:szCs w:val="20"/>
        </w:rPr>
        <w:t>na variación interanual de 3,3%</w:t>
      </w:r>
      <w:r w:rsidR="004B4470">
        <w:rPr>
          <w:rFonts w:ascii="Arial" w:hAnsi="Arial" w:cs="Arial"/>
          <w:sz w:val="20"/>
          <w:szCs w:val="20"/>
        </w:rPr>
        <w:t xml:space="preserve">, </w:t>
      </w:r>
      <w:r w:rsidRPr="008B62DE">
        <w:rPr>
          <w:rFonts w:ascii="Arial" w:hAnsi="Arial" w:cs="Arial"/>
          <w:sz w:val="20"/>
          <w:szCs w:val="20"/>
        </w:rPr>
        <w:t xml:space="preserve"> resultado explicado principalmente por el buen desempeño de los productos exportables</w:t>
      </w:r>
      <w:r>
        <w:rPr>
          <w:rFonts w:ascii="Arial" w:hAnsi="Arial" w:cs="Arial"/>
          <w:sz w:val="20"/>
          <w:szCs w:val="20"/>
        </w:rPr>
        <w:t>.</w:t>
      </w:r>
    </w:p>
    <w:p w14:paraId="581F4D68" w14:textId="77777777" w:rsidR="008B62DE" w:rsidRDefault="008B62DE" w:rsidP="008B62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3E97C2D" w14:textId="421F89F5" w:rsidR="008B62DE" w:rsidRPr="008B62DE" w:rsidRDefault="008B62DE" w:rsidP="008B62DE">
      <w:pPr>
        <w:spacing w:after="0" w:line="360" w:lineRule="auto"/>
        <w:jc w:val="both"/>
        <w:rPr>
          <w:lang w:eastAsia="es-ES"/>
        </w:rPr>
      </w:pPr>
      <w:r w:rsidRPr="008B62DE">
        <w:rPr>
          <w:rFonts w:ascii="Arial" w:hAnsi="Arial" w:cs="Arial"/>
          <w:sz w:val="20"/>
          <w:szCs w:val="20"/>
        </w:rPr>
        <w:t>Den</w:t>
      </w:r>
      <w:r w:rsidR="00880B5F">
        <w:rPr>
          <w:rFonts w:ascii="Arial" w:hAnsi="Arial" w:cs="Arial"/>
          <w:sz w:val="20"/>
          <w:szCs w:val="20"/>
        </w:rPr>
        <w:t>tro de este grupo</w:t>
      </w:r>
      <w:r w:rsidRPr="008B62DE">
        <w:rPr>
          <w:rFonts w:ascii="Arial" w:hAnsi="Arial" w:cs="Arial"/>
          <w:sz w:val="20"/>
          <w:szCs w:val="20"/>
        </w:rPr>
        <w:t xml:space="preserve"> destaca la producción de piña, </w:t>
      </w:r>
      <w:r w:rsidR="004B4470">
        <w:rPr>
          <w:rFonts w:ascii="Arial" w:hAnsi="Arial" w:cs="Arial"/>
          <w:sz w:val="20"/>
          <w:szCs w:val="20"/>
        </w:rPr>
        <w:t>por</w:t>
      </w:r>
      <w:r w:rsidRPr="008B62DE">
        <w:rPr>
          <w:rFonts w:ascii="Arial" w:hAnsi="Arial" w:cs="Arial"/>
          <w:sz w:val="20"/>
          <w:szCs w:val="20"/>
        </w:rPr>
        <w:t xml:space="preserve"> </w:t>
      </w:r>
      <w:r w:rsidR="004B4470">
        <w:rPr>
          <w:rFonts w:ascii="Arial" w:hAnsi="Arial" w:cs="Arial"/>
          <w:sz w:val="20"/>
          <w:szCs w:val="20"/>
        </w:rPr>
        <w:t xml:space="preserve">un </w:t>
      </w:r>
      <w:r w:rsidRPr="008B62DE">
        <w:rPr>
          <w:rFonts w:ascii="Arial" w:hAnsi="Arial" w:cs="Arial"/>
          <w:sz w:val="20"/>
          <w:szCs w:val="20"/>
        </w:rPr>
        <w:t xml:space="preserve">mejor </w:t>
      </w:r>
      <w:r w:rsidR="004B4470">
        <w:rPr>
          <w:rFonts w:ascii="Arial" w:hAnsi="Arial" w:cs="Arial"/>
          <w:sz w:val="20"/>
          <w:szCs w:val="20"/>
        </w:rPr>
        <w:t xml:space="preserve">control </w:t>
      </w:r>
      <w:r w:rsidRPr="008B62DE">
        <w:rPr>
          <w:rFonts w:ascii="Arial" w:hAnsi="Arial" w:cs="Arial"/>
          <w:sz w:val="20"/>
          <w:szCs w:val="20"/>
        </w:rPr>
        <w:t>contra plagas y enfermedades</w:t>
      </w:r>
      <w:r w:rsidR="004B4470">
        <w:rPr>
          <w:rFonts w:ascii="Arial" w:hAnsi="Arial" w:cs="Arial"/>
          <w:sz w:val="20"/>
          <w:szCs w:val="20"/>
        </w:rPr>
        <w:t xml:space="preserve"> en las plantaciones</w:t>
      </w:r>
      <w:r w:rsidRPr="008B62DE">
        <w:rPr>
          <w:rFonts w:ascii="Arial" w:hAnsi="Arial" w:cs="Arial"/>
          <w:sz w:val="20"/>
          <w:szCs w:val="20"/>
        </w:rPr>
        <w:t xml:space="preserve">, </w:t>
      </w:r>
      <w:r w:rsidR="004B4470">
        <w:rPr>
          <w:rFonts w:ascii="Arial" w:hAnsi="Arial" w:cs="Arial"/>
          <w:sz w:val="20"/>
          <w:szCs w:val="20"/>
        </w:rPr>
        <w:t>lo que mejoró</w:t>
      </w:r>
      <w:r w:rsidRPr="008B62DE">
        <w:rPr>
          <w:rFonts w:ascii="Arial" w:hAnsi="Arial" w:cs="Arial"/>
          <w:sz w:val="20"/>
          <w:szCs w:val="20"/>
        </w:rPr>
        <w:t xml:space="preserve"> la calidad de la fruta.</w:t>
      </w:r>
      <w:r w:rsidR="0026555C">
        <w:rPr>
          <w:rFonts w:ascii="Arial" w:hAnsi="Arial" w:cs="Arial"/>
          <w:sz w:val="20"/>
          <w:szCs w:val="20"/>
        </w:rPr>
        <w:t xml:space="preserve"> Cabe señalar que los otros grupos de productos agrícolas y pecuario favorecieron el  crecimiento </w:t>
      </w:r>
      <w:r w:rsidR="00075591">
        <w:rPr>
          <w:rFonts w:ascii="Arial" w:hAnsi="Arial" w:cs="Arial"/>
          <w:sz w:val="20"/>
          <w:szCs w:val="20"/>
        </w:rPr>
        <w:t xml:space="preserve">de </w:t>
      </w:r>
      <w:r w:rsidR="0026555C">
        <w:rPr>
          <w:rFonts w:ascii="Arial" w:hAnsi="Arial" w:cs="Arial"/>
          <w:sz w:val="20"/>
          <w:szCs w:val="20"/>
        </w:rPr>
        <w:t xml:space="preserve">este mes. </w:t>
      </w:r>
    </w:p>
    <w:p w14:paraId="6F4DABAD" w14:textId="77777777" w:rsidR="008E7E1D" w:rsidRPr="008E7E1D" w:rsidRDefault="008E7E1D" w:rsidP="008E7E1D">
      <w:pPr>
        <w:pStyle w:val="Ttulo1"/>
        <w:rPr>
          <w:rStyle w:val="nfasissutil"/>
        </w:rPr>
      </w:pPr>
      <w:r>
        <w:rPr>
          <w:rStyle w:val="nfasissutil"/>
        </w:rPr>
        <w:t>Construcción</w:t>
      </w:r>
    </w:p>
    <w:p w14:paraId="11C00A2E" w14:textId="0BFDE46E" w:rsidR="001522F9" w:rsidRDefault="00CF4574" w:rsidP="001522F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6955">
        <w:rPr>
          <w:rFonts w:ascii="Arial" w:hAnsi="Arial" w:cs="Arial"/>
          <w:b/>
          <w:sz w:val="20"/>
          <w:szCs w:val="20"/>
        </w:rPr>
        <w:t>La construcción</w:t>
      </w:r>
      <w:r w:rsidRPr="00636955">
        <w:rPr>
          <w:rFonts w:ascii="Arial" w:hAnsi="Arial" w:cs="Arial"/>
          <w:sz w:val="20"/>
          <w:szCs w:val="20"/>
        </w:rPr>
        <w:t xml:space="preserve"> presentó</w:t>
      </w:r>
      <w:r w:rsidR="00B96B84">
        <w:rPr>
          <w:rFonts w:ascii="Arial" w:hAnsi="Arial" w:cs="Arial"/>
          <w:sz w:val="20"/>
          <w:szCs w:val="20"/>
        </w:rPr>
        <w:t xml:space="preserve"> una caída en su tasa in</w:t>
      </w:r>
      <w:r w:rsidRPr="00636955">
        <w:rPr>
          <w:rFonts w:ascii="Arial" w:hAnsi="Arial" w:cs="Arial"/>
          <w:sz w:val="20"/>
          <w:szCs w:val="20"/>
        </w:rPr>
        <w:t xml:space="preserve">teranual de </w:t>
      </w:r>
      <w:r w:rsidR="00B96B84">
        <w:rPr>
          <w:rFonts w:ascii="Arial" w:hAnsi="Arial" w:cs="Arial"/>
          <w:sz w:val="20"/>
          <w:szCs w:val="20"/>
        </w:rPr>
        <w:t>2</w:t>
      </w:r>
      <w:r w:rsidR="008A1625">
        <w:rPr>
          <w:rFonts w:ascii="Arial" w:hAnsi="Arial" w:cs="Arial"/>
          <w:sz w:val="20"/>
          <w:szCs w:val="20"/>
        </w:rPr>
        <w:t>,</w:t>
      </w:r>
      <w:r w:rsidR="00B96B84">
        <w:rPr>
          <w:rFonts w:ascii="Arial" w:hAnsi="Arial" w:cs="Arial"/>
          <w:sz w:val="20"/>
          <w:szCs w:val="20"/>
        </w:rPr>
        <w:t>8</w:t>
      </w:r>
      <w:r w:rsidRPr="00636955">
        <w:rPr>
          <w:rFonts w:ascii="Arial" w:hAnsi="Arial" w:cs="Arial"/>
          <w:sz w:val="20"/>
          <w:szCs w:val="20"/>
        </w:rPr>
        <w:t>% (</w:t>
      </w:r>
      <w:r w:rsidR="00B96B84">
        <w:rPr>
          <w:rFonts w:ascii="Arial" w:hAnsi="Arial" w:cs="Arial"/>
          <w:sz w:val="20"/>
          <w:szCs w:val="20"/>
        </w:rPr>
        <w:t>2,9</w:t>
      </w:r>
      <w:r w:rsidRPr="00636955">
        <w:rPr>
          <w:rFonts w:ascii="Arial" w:hAnsi="Arial" w:cs="Arial"/>
          <w:sz w:val="20"/>
          <w:szCs w:val="20"/>
        </w:rPr>
        <w:t xml:space="preserve">% en </w:t>
      </w:r>
      <w:r w:rsidR="00B96B84">
        <w:rPr>
          <w:rFonts w:ascii="Arial" w:hAnsi="Arial" w:cs="Arial"/>
          <w:sz w:val="20"/>
          <w:szCs w:val="20"/>
        </w:rPr>
        <w:t>Marzo</w:t>
      </w:r>
      <w:r w:rsidR="008E7E1D">
        <w:rPr>
          <w:rFonts w:ascii="Arial" w:hAnsi="Arial" w:cs="Arial"/>
          <w:sz w:val="20"/>
          <w:szCs w:val="20"/>
        </w:rPr>
        <w:t xml:space="preserve"> 2016), explicada</w:t>
      </w:r>
      <w:r w:rsidR="00566DB2">
        <w:rPr>
          <w:rFonts w:ascii="Arial" w:hAnsi="Arial" w:cs="Arial"/>
          <w:sz w:val="20"/>
          <w:szCs w:val="20"/>
        </w:rPr>
        <w:t xml:space="preserve"> por la evolución de la </w:t>
      </w:r>
      <w:r w:rsidRPr="005E0E84">
        <w:rPr>
          <w:rFonts w:ascii="Arial" w:hAnsi="Arial" w:cs="Arial"/>
          <w:b/>
          <w:sz w:val="20"/>
          <w:szCs w:val="20"/>
        </w:rPr>
        <w:t xml:space="preserve">construcción con destino </w:t>
      </w:r>
      <w:r w:rsidR="00B06A56">
        <w:rPr>
          <w:rFonts w:ascii="Arial" w:hAnsi="Arial" w:cs="Arial"/>
          <w:b/>
          <w:sz w:val="20"/>
          <w:szCs w:val="20"/>
        </w:rPr>
        <w:t xml:space="preserve">público que se contrajo 15,3%, </w:t>
      </w:r>
      <w:r w:rsidR="00B06A56">
        <w:rPr>
          <w:rFonts w:ascii="Arial" w:hAnsi="Arial" w:cs="Arial"/>
          <w:sz w:val="20"/>
          <w:szCs w:val="20"/>
        </w:rPr>
        <w:t xml:space="preserve">afectada </w:t>
      </w:r>
      <w:r w:rsidR="00B06A56" w:rsidRPr="008A1625">
        <w:rPr>
          <w:rFonts w:ascii="Arial" w:hAnsi="Arial" w:cs="Arial"/>
          <w:sz w:val="20"/>
          <w:szCs w:val="20"/>
        </w:rPr>
        <w:t xml:space="preserve">básicamente </w:t>
      </w:r>
      <w:r w:rsidR="00B06A56">
        <w:rPr>
          <w:rFonts w:ascii="Arial" w:hAnsi="Arial" w:cs="Arial"/>
          <w:sz w:val="20"/>
          <w:szCs w:val="20"/>
        </w:rPr>
        <w:t xml:space="preserve">por </w:t>
      </w:r>
      <w:r w:rsidR="00B06A56" w:rsidRPr="008A1625">
        <w:rPr>
          <w:rFonts w:ascii="Arial" w:hAnsi="Arial" w:cs="Arial"/>
          <w:sz w:val="20"/>
          <w:szCs w:val="20"/>
        </w:rPr>
        <w:t xml:space="preserve"> una menor ejecución </w:t>
      </w:r>
      <w:r w:rsidR="00B06A56">
        <w:rPr>
          <w:rFonts w:ascii="Arial" w:hAnsi="Arial" w:cs="Arial"/>
          <w:sz w:val="20"/>
          <w:szCs w:val="20"/>
        </w:rPr>
        <w:t xml:space="preserve">presupuetaria </w:t>
      </w:r>
      <w:r w:rsidR="00B06A56" w:rsidRPr="008A1625">
        <w:rPr>
          <w:rFonts w:ascii="Arial" w:hAnsi="Arial" w:cs="Arial"/>
          <w:sz w:val="20"/>
          <w:szCs w:val="20"/>
        </w:rPr>
        <w:t>de obras de generación y transmisión eléctrica</w:t>
      </w:r>
      <w:r w:rsidR="00B06A56">
        <w:rPr>
          <w:rFonts w:ascii="Arial" w:hAnsi="Arial" w:cs="Arial"/>
          <w:b/>
          <w:sz w:val="20"/>
          <w:szCs w:val="20"/>
        </w:rPr>
        <w:t>.</w:t>
      </w:r>
      <w:r w:rsidR="0091132F">
        <w:rPr>
          <w:rFonts w:ascii="Arial" w:hAnsi="Arial" w:cs="Arial"/>
          <w:sz w:val="20"/>
          <w:szCs w:val="20"/>
        </w:rPr>
        <w:t>.</w:t>
      </w:r>
      <w:r w:rsidRPr="00636955">
        <w:rPr>
          <w:rFonts w:ascii="Arial" w:hAnsi="Arial" w:cs="Arial"/>
          <w:sz w:val="20"/>
          <w:szCs w:val="20"/>
        </w:rPr>
        <w:t xml:space="preserve"> En contraste, </w:t>
      </w:r>
      <w:r w:rsidRPr="005E0E84">
        <w:rPr>
          <w:rFonts w:ascii="Arial" w:hAnsi="Arial" w:cs="Arial"/>
          <w:b/>
          <w:sz w:val="20"/>
          <w:szCs w:val="20"/>
        </w:rPr>
        <w:t xml:space="preserve">la construcción con destino </w:t>
      </w:r>
      <w:r w:rsidR="00B06A56" w:rsidRPr="005E0E84">
        <w:rPr>
          <w:rFonts w:ascii="Arial" w:hAnsi="Arial" w:cs="Arial"/>
          <w:b/>
          <w:sz w:val="20"/>
          <w:szCs w:val="20"/>
        </w:rPr>
        <w:t>privado</w:t>
      </w:r>
      <w:r w:rsidR="00B06A56">
        <w:rPr>
          <w:rFonts w:ascii="Arial" w:hAnsi="Arial" w:cs="Arial"/>
          <w:b/>
          <w:sz w:val="20"/>
          <w:szCs w:val="20"/>
        </w:rPr>
        <w:t xml:space="preserve"> que creció un 2,0%</w:t>
      </w:r>
      <w:r w:rsidR="00B06A56">
        <w:rPr>
          <w:rStyle w:val="Refdenotaalpie"/>
          <w:rFonts w:ascii="Arial" w:hAnsi="Arial" w:cs="Arial"/>
          <w:sz w:val="20"/>
          <w:szCs w:val="20"/>
        </w:rPr>
        <w:footnoteReference w:id="1"/>
      </w:r>
      <w:r w:rsidR="00B06A56">
        <w:rPr>
          <w:rFonts w:ascii="Arial" w:hAnsi="Arial" w:cs="Arial"/>
          <w:b/>
          <w:sz w:val="20"/>
          <w:szCs w:val="20"/>
        </w:rPr>
        <w:t>,</w:t>
      </w:r>
      <w:r w:rsidR="00B06A56">
        <w:rPr>
          <w:rFonts w:ascii="Arial" w:hAnsi="Arial" w:cs="Arial"/>
          <w:sz w:val="20"/>
          <w:szCs w:val="20"/>
        </w:rPr>
        <w:t xml:space="preserve"> principalmente por edificaciones residenciales</w:t>
      </w:r>
      <w:r w:rsidR="00B06A56" w:rsidRPr="005E0E84">
        <w:rPr>
          <w:rFonts w:ascii="Arial" w:hAnsi="Arial" w:cs="Arial"/>
          <w:b/>
          <w:sz w:val="20"/>
          <w:szCs w:val="20"/>
        </w:rPr>
        <w:t xml:space="preserve"> </w:t>
      </w:r>
      <w:r w:rsidR="008A1625" w:rsidRPr="008A1625">
        <w:rPr>
          <w:rFonts w:ascii="Arial" w:hAnsi="Arial" w:cs="Arial"/>
          <w:sz w:val="20"/>
          <w:szCs w:val="20"/>
        </w:rPr>
        <w:t>.</w:t>
      </w:r>
      <w:r w:rsidR="001522F9" w:rsidDel="001522F9">
        <w:rPr>
          <w:rFonts w:ascii="Arial" w:hAnsi="Arial" w:cs="Arial"/>
          <w:sz w:val="20"/>
          <w:szCs w:val="20"/>
        </w:rPr>
        <w:t xml:space="preserve"> </w:t>
      </w:r>
    </w:p>
    <w:sectPr w:rsidR="001522F9" w:rsidSect="000B07AB">
      <w:headerReference w:type="default" r:id="rId14"/>
      <w:footerReference w:type="default" r:id="rId1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A40DE" w14:textId="77777777" w:rsidR="00D34AAA" w:rsidRDefault="00D34AAA" w:rsidP="00F3022D">
      <w:pPr>
        <w:spacing w:after="0" w:line="240" w:lineRule="auto"/>
      </w:pPr>
      <w:r>
        <w:separator/>
      </w:r>
    </w:p>
  </w:endnote>
  <w:endnote w:type="continuationSeparator" w:id="0">
    <w:p w14:paraId="025FE197" w14:textId="77777777" w:rsidR="00D34AAA" w:rsidRDefault="00D34AAA" w:rsidP="00F3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835934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p w14:paraId="73C507B4" w14:textId="77777777" w:rsidR="00380622" w:rsidRPr="00A03803" w:rsidRDefault="00380622">
        <w:pPr>
          <w:pStyle w:val="Piedepgina"/>
          <w:jc w:val="right"/>
          <w:rPr>
            <w:rFonts w:asciiTheme="minorHAnsi" w:hAnsiTheme="minorHAnsi"/>
            <w:sz w:val="18"/>
            <w:szCs w:val="18"/>
          </w:rPr>
        </w:pPr>
        <w:r w:rsidRPr="00A03803">
          <w:rPr>
            <w:rFonts w:asciiTheme="minorHAnsi" w:hAnsiTheme="minorHAnsi"/>
            <w:sz w:val="18"/>
            <w:szCs w:val="18"/>
          </w:rPr>
          <w:fldChar w:fldCharType="begin"/>
        </w:r>
        <w:r w:rsidRPr="00A03803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A03803">
          <w:rPr>
            <w:rFonts w:asciiTheme="minorHAnsi" w:hAnsiTheme="minorHAnsi"/>
            <w:sz w:val="18"/>
            <w:szCs w:val="18"/>
          </w:rPr>
          <w:fldChar w:fldCharType="separate"/>
        </w:r>
        <w:r w:rsidR="00DA1061" w:rsidRPr="00DA1061">
          <w:rPr>
            <w:rFonts w:asciiTheme="minorHAnsi" w:hAnsiTheme="minorHAnsi"/>
            <w:noProof/>
            <w:sz w:val="18"/>
            <w:szCs w:val="18"/>
            <w:lang w:val="es-ES"/>
          </w:rPr>
          <w:t>4</w:t>
        </w:r>
        <w:r w:rsidRPr="00A03803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14:paraId="68C56A5E" w14:textId="77777777" w:rsidR="00380622" w:rsidRDefault="003806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E3950" w14:textId="77777777" w:rsidR="00D34AAA" w:rsidRDefault="00D34AAA" w:rsidP="00F3022D">
      <w:pPr>
        <w:spacing w:after="0" w:line="240" w:lineRule="auto"/>
      </w:pPr>
      <w:r>
        <w:separator/>
      </w:r>
    </w:p>
  </w:footnote>
  <w:footnote w:type="continuationSeparator" w:id="0">
    <w:p w14:paraId="66E6764A" w14:textId="77777777" w:rsidR="00D34AAA" w:rsidRDefault="00D34AAA" w:rsidP="00F3022D">
      <w:pPr>
        <w:spacing w:after="0" w:line="240" w:lineRule="auto"/>
      </w:pPr>
      <w:r>
        <w:continuationSeparator/>
      </w:r>
    </w:p>
  </w:footnote>
  <w:footnote w:id="1">
    <w:p w14:paraId="7708E7B3" w14:textId="77777777" w:rsidR="00B06A56" w:rsidRPr="005E0E84" w:rsidRDefault="00B06A56" w:rsidP="00B06A56">
      <w:pPr>
        <w:pStyle w:val="Textonotapie"/>
        <w:rPr>
          <w:lang w:val="es-CR"/>
        </w:rPr>
      </w:pPr>
      <w:r>
        <w:rPr>
          <w:rStyle w:val="Refdenotaalpie"/>
        </w:rPr>
        <w:footnoteRef/>
      </w:r>
      <w:r w:rsidRPr="005E0E84">
        <w:rPr>
          <w:lang w:val="es-CR"/>
        </w:rPr>
        <w:t xml:space="preserve"> </w:t>
      </w:r>
      <w:r>
        <w:rPr>
          <w:lang w:val="es-CR"/>
        </w:rPr>
        <w:t xml:space="preserve">El peso de la construcción con destino privado es alrededor de un 76%.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01C27" w14:textId="77777777" w:rsidR="00380622" w:rsidRPr="00F3022D" w:rsidRDefault="00380622" w:rsidP="00F3022D">
    <w:pPr>
      <w:pStyle w:val="Encabezado"/>
    </w:pPr>
    <w:r>
      <w:rPr>
        <w:noProof/>
        <w:lang w:eastAsia="es-CR"/>
      </w:rPr>
      <w:drawing>
        <wp:anchor distT="0" distB="0" distL="114300" distR="114300" simplePos="0" relativeHeight="251658240" behindDoc="0" locked="0" layoutInCell="1" allowOverlap="1" wp14:anchorId="06D8557F" wp14:editId="345493D9">
          <wp:simplePos x="0" y="0"/>
          <wp:positionH relativeFrom="column">
            <wp:posOffset>-12065</wp:posOffset>
          </wp:positionH>
          <wp:positionV relativeFrom="paragraph">
            <wp:posOffset>-6350</wp:posOffset>
          </wp:positionV>
          <wp:extent cx="879475" cy="27368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273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8B3D7" wp14:editId="67D807EF">
              <wp:simplePos x="0" y="0"/>
              <wp:positionH relativeFrom="column">
                <wp:posOffset>-8255</wp:posOffset>
              </wp:positionH>
              <wp:positionV relativeFrom="paragraph">
                <wp:posOffset>-138430</wp:posOffset>
              </wp:positionV>
              <wp:extent cx="1009015" cy="60325"/>
              <wp:effectExtent l="0" t="0" r="635" b="0"/>
              <wp:wrapNone/>
              <wp:docPr id="5" name="5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09015" cy="60325"/>
                      </a:xfrm>
                      <a:prstGeom prst="rect">
                        <a:avLst/>
                      </a:prstGeom>
                      <a:solidFill>
                        <a:srgbClr val="003A6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F37D2D" id="5 Rectángulo" o:spid="_x0000_s1026" style="position:absolute;margin-left:-.65pt;margin-top:-10.9pt;width:79.45pt;height: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" fillcolor="#003a68" stroked="f" strokeweight="2pt"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70544"/>
    <w:multiLevelType w:val="multilevel"/>
    <w:tmpl w:val="7FA20E36"/>
    <w:lvl w:ilvl="0">
      <w:start w:val="1"/>
      <w:numFmt w:val="decimal"/>
      <w:suff w:val="space"/>
      <w:lvlText w:val="%1."/>
      <w:lvlJc w:val="left"/>
      <w:pPr>
        <w:ind w:left="1985" w:hanging="28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2155" w:hanging="454"/>
      </w:pPr>
      <w:rPr>
        <w:rFonts w:ascii="Arial" w:hAnsi="Arial" w:cs="Times New Roman" w:hint="default"/>
        <w:b/>
        <w:bCs w:val="0"/>
        <w:i w:val="0"/>
        <w:iCs w:val="0"/>
        <w: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."/>
      <w:lvlJc w:val="left"/>
      <w:pPr>
        <w:ind w:left="2325" w:hanging="624"/>
      </w:pPr>
      <w:rPr>
        <w:rFonts w:ascii="Arial" w:hAnsi="Arial" w:cs="Times New Roman" w:hint="default"/>
        <w:b/>
        <w:bCs w:val="0"/>
        <w:i w:val="0"/>
        <w:iCs w:val="0"/>
        <w: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."/>
      <w:lvlJc w:val="left"/>
      <w:pPr>
        <w:ind w:left="2438" w:hanging="73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4842"/>
        </w:tabs>
        <w:ind w:left="4410" w:hanging="1008"/>
      </w:pPr>
      <w:rPr>
        <w:rFonts w:ascii="Arial" w:hAnsi="Arial" w:hint="default"/>
        <w:b/>
        <w:i w:val="0"/>
        <w:sz w:val="18"/>
        <w:szCs w:val="18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4554"/>
        </w:tabs>
        <w:ind w:left="4554" w:hanging="1152"/>
      </w:pPr>
      <w:rPr>
        <w:rFonts w:ascii="Arial" w:hAnsi="Arial" w:hint="default"/>
        <w:b/>
        <w:i w:val="0"/>
        <w:sz w:val="18"/>
        <w:szCs w:val="18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4698"/>
        </w:tabs>
        <w:ind w:left="4698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86"/>
        </w:tabs>
        <w:ind w:left="4986" w:hanging="1584"/>
      </w:pPr>
      <w:rPr>
        <w:rFonts w:hint="default"/>
      </w:rPr>
    </w:lvl>
  </w:abstractNum>
  <w:abstractNum w:abstractNumId="1" w15:restartNumberingAfterBreak="0">
    <w:nsid w:val="26914E86"/>
    <w:multiLevelType w:val="multilevel"/>
    <w:tmpl w:val="4782D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2493F5B"/>
    <w:multiLevelType w:val="multilevel"/>
    <w:tmpl w:val="F38AA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1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FAA60A1"/>
    <w:multiLevelType w:val="hybridMultilevel"/>
    <w:tmpl w:val="A106E66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12C6B"/>
    <w:multiLevelType w:val="hybridMultilevel"/>
    <w:tmpl w:val="741027FE"/>
    <w:lvl w:ilvl="0" w:tplc="AB04570A">
      <w:start w:val="1"/>
      <w:numFmt w:val="bullet"/>
      <w:pStyle w:val="ListaVietas"/>
      <w:lvlText w:val=""/>
      <w:lvlJc w:val="left"/>
      <w:pPr>
        <w:tabs>
          <w:tab w:val="num" w:pos="0"/>
        </w:tabs>
        <w:ind w:left="2098" w:hanging="340"/>
      </w:pPr>
      <w:rPr>
        <w:rFonts w:ascii="Wingdings 2" w:hAnsi="Wingdings 2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64479"/>
    <w:multiLevelType w:val="hybridMultilevel"/>
    <w:tmpl w:val="A43E7C1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hideSpellingErrors/>
  <w:hideGrammatical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081"/>
    <w:rsid w:val="00001DB2"/>
    <w:rsid w:val="00002381"/>
    <w:rsid w:val="00005029"/>
    <w:rsid w:val="000077D1"/>
    <w:rsid w:val="000110C2"/>
    <w:rsid w:val="00011321"/>
    <w:rsid w:val="00012908"/>
    <w:rsid w:val="00014E65"/>
    <w:rsid w:val="000150F7"/>
    <w:rsid w:val="000203B4"/>
    <w:rsid w:val="0002343D"/>
    <w:rsid w:val="00023B7D"/>
    <w:rsid w:val="00023FB4"/>
    <w:rsid w:val="00024914"/>
    <w:rsid w:val="0002688E"/>
    <w:rsid w:val="00026D3A"/>
    <w:rsid w:val="000271E2"/>
    <w:rsid w:val="00027353"/>
    <w:rsid w:val="0003031C"/>
    <w:rsid w:val="0003072C"/>
    <w:rsid w:val="00032B42"/>
    <w:rsid w:val="0003382F"/>
    <w:rsid w:val="00033CA5"/>
    <w:rsid w:val="00033CED"/>
    <w:rsid w:val="00034485"/>
    <w:rsid w:val="00034533"/>
    <w:rsid w:val="00041016"/>
    <w:rsid w:val="0004169E"/>
    <w:rsid w:val="000433D0"/>
    <w:rsid w:val="0004389C"/>
    <w:rsid w:val="00043B4C"/>
    <w:rsid w:val="0004449F"/>
    <w:rsid w:val="00044DD8"/>
    <w:rsid w:val="000504E8"/>
    <w:rsid w:val="00052E50"/>
    <w:rsid w:val="0005542A"/>
    <w:rsid w:val="00055ED6"/>
    <w:rsid w:val="0005644A"/>
    <w:rsid w:val="0005799D"/>
    <w:rsid w:val="00057D86"/>
    <w:rsid w:val="0006042F"/>
    <w:rsid w:val="00060FB7"/>
    <w:rsid w:val="000611C2"/>
    <w:rsid w:val="00061728"/>
    <w:rsid w:val="00062233"/>
    <w:rsid w:val="0006265E"/>
    <w:rsid w:val="00063623"/>
    <w:rsid w:val="0006612B"/>
    <w:rsid w:val="00066857"/>
    <w:rsid w:val="00066FBC"/>
    <w:rsid w:val="000705C3"/>
    <w:rsid w:val="00071EF1"/>
    <w:rsid w:val="00073222"/>
    <w:rsid w:val="00075591"/>
    <w:rsid w:val="0007647B"/>
    <w:rsid w:val="0007724A"/>
    <w:rsid w:val="000834B0"/>
    <w:rsid w:val="000839CC"/>
    <w:rsid w:val="000844E0"/>
    <w:rsid w:val="00084CDD"/>
    <w:rsid w:val="000851D0"/>
    <w:rsid w:val="00085252"/>
    <w:rsid w:val="00086FA5"/>
    <w:rsid w:val="000871DE"/>
    <w:rsid w:val="0009098A"/>
    <w:rsid w:val="00091C0E"/>
    <w:rsid w:val="00092081"/>
    <w:rsid w:val="00092683"/>
    <w:rsid w:val="00093C77"/>
    <w:rsid w:val="000950F0"/>
    <w:rsid w:val="00096EEA"/>
    <w:rsid w:val="000A07A2"/>
    <w:rsid w:val="000A1A1D"/>
    <w:rsid w:val="000A1D47"/>
    <w:rsid w:val="000A22B6"/>
    <w:rsid w:val="000A37A4"/>
    <w:rsid w:val="000A3B86"/>
    <w:rsid w:val="000A42F7"/>
    <w:rsid w:val="000B07AB"/>
    <w:rsid w:val="000B242F"/>
    <w:rsid w:val="000B37BD"/>
    <w:rsid w:val="000B6C41"/>
    <w:rsid w:val="000B7971"/>
    <w:rsid w:val="000B7977"/>
    <w:rsid w:val="000C1AD7"/>
    <w:rsid w:val="000C3BE5"/>
    <w:rsid w:val="000C7F41"/>
    <w:rsid w:val="000D092B"/>
    <w:rsid w:val="000D0F8B"/>
    <w:rsid w:val="000D2003"/>
    <w:rsid w:val="000D2203"/>
    <w:rsid w:val="000D2332"/>
    <w:rsid w:val="000D3AD2"/>
    <w:rsid w:val="000D493D"/>
    <w:rsid w:val="000D49AA"/>
    <w:rsid w:val="000D62DE"/>
    <w:rsid w:val="000D7966"/>
    <w:rsid w:val="000E2A2C"/>
    <w:rsid w:val="000E35BA"/>
    <w:rsid w:val="000E4374"/>
    <w:rsid w:val="000E4E8A"/>
    <w:rsid w:val="000E6619"/>
    <w:rsid w:val="000E6756"/>
    <w:rsid w:val="000E689A"/>
    <w:rsid w:val="000E7D04"/>
    <w:rsid w:val="000F2E46"/>
    <w:rsid w:val="000F3168"/>
    <w:rsid w:val="000F49C0"/>
    <w:rsid w:val="000F6D53"/>
    <w:rsid w:val="0010009B"/>
    <w:rsid w:val="00101D10"/>
    <w:rsid w:val="00101EE5"/>
    <w:rsid w:val="001021FD"/>
    <w:rsid w:val="00102D0E"/>
    <w:rsid w:val="00104405"/>
    <w:rsid w:val="001056F5"/>
    <w:rsid w:val="00105EF9"/>
    <w:rsid w:val="00106CBE"/>
    <w:rsid w:val="0011153B"/>
    <w:rsid w:val="001121E4"/>
    <w:rsid w:val="00112275"/>
    <w:rsid w:val="001122DA"/>
    <w:rsid w:val="00112459"/>
    <w:rsid w:val="001145ED"/>
    <w:rsid w:val="00115274"/>
    <w:rsid w:val="00116A9D"/>
    <w:rsid w:val="00116E8D"/>
    <w:rsid w:val="0011733E"/>
    <w:rsid w:val="00120507"/>
    <w:rsid w:val="00124725"/>
    <w:rsid w:val="00126289"/>
    <w:rsid w:val="00126632"/>
    <w:rsid w:val="001268DC"/>
    <w:rsid w:val="00126B93"/>
    <w:rsid w:val="00126BFB"/>
    <w:rsid w:val="00126F05"/>
    <w:rsid w:val="001302DB"/>
    <w:rsid w:val="00130AD5"/>
    <w:rsid w:val="001312D3"/>
    <w:rsid w:val="0013161F"/>
    <w:rsid w:val="00134309"/>
    <w:rsid w:val="001343C0"/>
    <w:rsid w:val="00134BE8"/>
    <w:rsid w:val="00134EC1"/>
    <w:rsid w:val="0014090E"/>
    <w:rsid w:val="0014160A"/>
    <w:rsid w:val="00143463"/>
    <w:rsid w:val="00143610"/>
    <w:rsid w:val="001440F8"/>
    <w:rsid w:val="00144781"/>
    <w:rsid w:val="00144EAE"/>
    <w:rsid w:val="00147A73"/>
    <w:rsid w:val="00147D7E"/>
    <w:rsid w:val="001522F9"/>
    <w:rsid w:val="00152339"/>
    <w:rsid w:val="00153C68"/>
    <w:rsid w:val="001548C6"/>
    <w:rsid w:val="00154A29"/>
    <w:rsid w:val="00156D95"/>
    <w:rsid w:val="00156E96"/>
    <w:rsid w:val="00160E28"/>
    <w:rsid w:val="00160EBC"/>
    <w:rsid w:val="00161217"/>
    <w:rsid w:val="00164D9F"/>
    <w:rsid w:val="00165F3F"/>
    <w:rsid w:val="0017053B"/>
    <w:rsid w:val="00171350"/>
    <w:rsid w:val="00173855"/>
    <w:rsid w:val="00175299"/>
    <w:rsid w:val="00175367"/>
    <w:rsid w:val="00175735"/>
    <w:rsid w:val="00175788"/>
    <w:rsid w:val="00175F29"/>
    <w:rsid w:val="00176924"/>
    <w:rsid w:val="00177AA4"/>
    <w:rsid w:val="00177F3B"/>
    <w:rsid w:val="001809E3"/>
    <w:rsid w:val="00181ED7"/>
    <w:rsid w:val="001826DF"/>
    <w:rsid w:val="001858D2"/>
    <w:rsid w:val="001869E5"/>
    <w:rsid w:val="00191174"/>
    <w:rsid w:val="00191DE1"/>
    <w:rsid w:val="00192298"/>
    <w:rsid w:val="001944CB"/>
    <w:rsid w:val="0019768C"/>
    <w:rsid w:val="001A1D01"/>
    <w:rsid w:val="001A1ED5"/>
    <w:rsid w:val="001A1FFD"/>
    <w:rsid w:val="001A4366"/>
    <w:rsid w:val="001A47DC"/>
    <w:rsid w:val="001A4EEB"/>
    <w:rsid w:val="001A5648"/>
    <w:rsid w:val="001A7204"/>
    <w:rsid w:val="001A76E0"/>
    <w:rsid w:val="001B24B7"/>
    <w:rsid w:val="001B4948"/>
    <w:rsid w:val="001B54EE"/>
    <w:rsid w:val="001B5F01"/>
    <w:rsid w:val="001B6641"/>
    <w:rsid w:val="001B68BF"/>
    <w:rsid w:val="001B785C"/>
    <w:rsid w:val="001C16A8"/>
    <w:rsid w:val="001C1CB8"/>
    <w:rsid w:val="001C3A74"/>
    <w:rsid w:val="001C3ABA"/>
    <w:rsid w:val="001C5110"/>
    <w:rsid w:val="001C7901"/>
    <w:rsid w:val="001D02EE"/>
    <w:rsid w:val="001D06D4"/>
    <w:rsid w:val="001D082B"/>
    <w:rsid w:val="001D1452"/>
    <w:rsid w:val="001D1E53"/>
    <w:rsid w:val="001D3B8C"/>
    <w:rsid w:val="001D460C"/>
    <w:rsid w:val="001D75D1"/>
    <w:rsid w:val="001D7746"/>
    <w:rsid w:val="001E0F6C"/>
    <w:rsid w:val="001E1CC6"/>
    <w:rsid w:val="001E38DA"/>
    <w:rsid w:val="001E5A38"/>
    <w:rsid w:val="001E7CC0"/>
    <w:rsid w:val="001F1460"/>
    <w:rsid w:val="001F15F3"/>
    <w:rsid w:val="001F1A16"/>
    <w:rsid w:val="001F22E2"/>
    <w:rsid w:val="001F2580"/>
    <w:rsid w:val="001F5ACB"/>
    <w:rsid w:val="001F6217"/>
    <w:rsid w:val="001F7B19"/>
    <w:rsid w:val="002030CC"/>
    <w:rsid w:val="002060E1"/>
    <w:rsid w:val="00207379"/>
    <w:rsid w:val="00212439"/>
    <w:rsid w:val="002153B8"/>
    <w:rsid w:val="0022016E"/>
    <w:rsid w:val="0022023F"/>
    <w:rsid w:val="00220CF9"/>
    <w:rsid w:val="00225274"/>
    <w:rsid w:val="00225A47"/>
    <w:rsid w:val="00226E17"/>
    <w:rsid w:val="00234B2B"/>
    <w:rsid w:val="002370E9"/>
    <w:rsid w:val="00237372"/>
    <w:rsid w:val="002378F8"/>
    <w:rsid w:val="0024308C"/>
    <w:rsid w:val="002454CA"/>
    <w:rsid w:val="0024609A"/>
    <w:rsid w:val="0024614D"/>
    <w:rsid w:val="00247DA2"/>
    <w:rsid w:val="00253888"/>
    <w:rsid w:val="00253E75"/>
    <w:rsid w:val="00254CEF"/>
    <w:rsid w:val="00256139"/>
    <w:rsid w:val="00256ECC"/>
    <w:rsid w:val="00257FBE"/>
    <w:rsid w:val="00261918"/>
    <w:rsid w:val="00262CCC"/>
    <w:rsid w:val="00263224"/>
    <w:rsid w:val="00264556"/>
    <w:rsid w:val="00264EAE"/>
    <w:rsid w:val="0026555C"/>
    <w:rsid w:val="00266C58"/>
    <w:rsid w:val="00267C4B"/>
    <w:rsid w:val="0027039E"/>
    <w:rsid w:val="002703B2"/>
    <w:rsid w:val="00272A36"/>
    <w:rsid w:val="00273016"/>
    <w:rsid w:val="00273600"/>
    <w:rsid w:val="00273A70"/>
    <w:rsid w:val="002741F2"/>
    <w:rsid w:val="0027494E"/>
    <w:rsid w:val="0027586E"/>
    <w:rsid w:val="00280015"/>
    <w:rsid w:val="00281AA1"/>
    <w:rsid w:val="00284E34"/>
    <w:rsid w:val="002852FE"/>
    <w:rsid w:val="00286992"/>
    <w:rsid w:val="00293076"/>
    <w:rsid w:val="002968B0"/>
    <w:rsid w:val="00296B56"/>
    <w:rsid w:val="00297BD4"/>
    <w:rsid w:val="002A0031"/>
    <w:rsid w:val="002A21C1"/>
    <w:rsid w:val="002A4054"/>
    <w:rsid w:val="002A455E"/>
    <w:rsid w:val="002A5B94"/>
    <w:rsid w:val="002B0CFF"/>
    <w:rsid w:val="002B4283"/>
    <w:rsid w:val="002B5485"/>
    <w:rsid w:val="002B7007"/>
    <w:rsid w:val="002B7E1D"/>
    <w:rsid w:val="002C002C"/>
    <w:rsid w:val="002C0B1B"/>
    <w:rsid w:val="002C183E"/>
    <w:rsid w:val="002C4D4B"/>
    <w:rsid w:val="002C6161"/>
    <w:rsid w:val="002C7091"/>
    <w:rsid w:val="002C728B"/>
    <w:rsid w:val="002D2AD0"/>
    <w:rsid w:val="002D4BCF"/>
    <w:rsid w:val="002D54B3"/>
    <w:rsid w:val="002D6F56"/>
    <w:rsid w:val="002D7750"/>
    <w:rsid w:val="002D7DD8"/>
    <w:rsid w:val="002E03D4"/>
    <w:rsid w:val="002E4104"/>
    <w:rsid w:val="002E4957"/>
    <w:rsid w:val="002E629C"/>
    <w:rsid w:val="002E7C5A"/>
    <w:rsid w:val="002F0930"/>
    <w:rsid w:val="002F110D"/>
    <w:rsid w:val="002F306D"/>
    <w:rsid w:val="002F3F8A"/>
    <w:rsid w:val="002F46EE"/>
    <w:rsid w:val="002F5324"/>
    <w:rsid w:val="002F5A53"/>
    <w:rsid w:val="002F719E"/>
    <w:rsid w:val="00300B96"/>
    <w:rsid w:val="003012A1"/>
    <w:rsid w:val="00301600"/>
    <w:rsid w:val="00302EB2"/>
    <w:rsid w:val="0030321C"/>
    <w:rsid w:val="00303931"/>
    <w:rsid w:val="00304D08"/>
    <w:rsid w:val="00304DA4"/>
    <w:rsid w:val="003061E4"/>
    <w:rsid w:val="0030793C"/>
    <w:rsid w:val="003126E4"/>
    <w:rsid w:val="003127E7"/>
    <w:rsid w:val="00314912"/>
    <w:rsid w:val="00317C82"/>
    <w:rsid w:val="00321CD2"/>
    <w:rsid w:val="00324446"/>
    <w:rsid w:val="0032484A"/>
    <w:rsid w:val="0032502B"/>
    <w:rsid w:val="003250A6"/>
    <w:rsid w:val="00325690"/>
    <w:rsid w:val="0032601A"/>
    <w:rsid w:val="00326902"/>
    <w:rsid w:val="00327C11"/>
    <w:rsid w:val="00331103"/>
    <w:rsid w:val="00333011"/>
    <w:rsid w:val="00334691"/>
    <w:rsid w:val="00334B5A"/>
    <w:rsid w:val="00335DCD"/>
    <w:rsid w:val="00335F9D"/>
    <w:rsid w:val="00341BC6"/>
    <w:rsid w:val="00342947"/>
    <w:rsid w:val="00344C03"/>
    <w:rsid w:val="00345ABA"/>
    <w:rsid w:val="0034652D"/>
    <w:rsid w:val="003474F2"/>
    <w:rsid w:val="00351E84"/>
    <w:rsid w:val="00352CC3"/>
    <w:rsid w:val="00353D2B"/>
    <w:rsid w:val="00354DC3"/>
    <w:rsid w:val="003554B4"/>
    <w:rsid w:val="00356BD3"/>
    <w:rsid w:val="0036003A"/>
    <w:rsid w:val="00360B52"/>
    <w:rsid w:val="00360BDC"/>
    <w:rsid w:val="0036102A"/>
    <w:rsid w:val="0036232F"/>
    <w:rsid w:val="0036364B"/>
    <w:rsid w:val="003642FA"/>
    <w:rsid w:val="00366FF8"/>
    <w:rsid w:val="00367702"/>
    <w:rsid w:val="00367E93"/>
    <w:rsid w:val="00371687"/>
    <w:rsid w:val="00372178"/>
    <w:rsid w:val="003725C4"/>
    <w:rsid w:val="00380278"/>
    <w:rsid w:val="00380622"/>
    <w:rsid w:val="00380A6B"/>
    <w:rsid w:val="00380DBA"/>
    <w:rsid w:val="00381DC4"/>
    <w:rsid w:val="003832A1"/>
    <w:rsid w:val="00383B86"/>
    <w:rsid w:val="00384F31"/>
    <w:rsid w:val="003875A2"/>
    <w:rsid w:val="00387D0B"/>
    <w:rsid w:val="003905EC"/>
    <w:rsid w:val="003914F8"/>
    <w:rsid w:val="003929E0"/>
    <w:rsid w:val="003961F1"/>
    <w:rsid w:val="003A0ED1"/>
    <w:rsid w:val="003A66FB"/>
    <w:rsid w:val="003B0274"/>
    <w:rsid w:val="003B14C0"/>
    <w:rsid w:val="003B1E2F"/>
    <w:rsid w:val="003B2C53"/>
    <w:rsid w:val="003B49BE"/>
    <w:rsid w:val="003C217E"/>
    <w:rsid w:val="003C3065"/>
    <w:rsid w:val="003C3E03"/>
    <w:rsid w:val="003C41CE"/>
    <w:rsid w:val="003C5949"/>
    <w:rsid w:val="003C7BF4"/>
    <w:rsid w:val="003D1F0B"/>
    <w:rsid w:val="003D2B2F"/>
    <w:rsid w:val="003D3650"/>
    <w:rsid w:val="003D4103"/>
    <w:rsid w:val="003D4BF1"/>
    <w:rsid w:val="003E3E4E"/>
    <w:rsid w:val="003E3F4B"/>
    <w:rsid w:val="003E575D"/>
    <w:rsid w:val="003E62AA"/>
    <w:rsid w:val="003E65AC"/>
    <w:rsid w:val="003E6FE8"/>
    <w:rsid w:val="003F09EF"/>
    <w:rsid w:val="003F26C5"/>
    <w:rsid w:val="003F3998"/>
    <w:rsid w:val="003F57AA"/>
    <w:rsid w:val="003F59C7"/>
    <w:rsid w:val="003F64F1"/>
    <w:rsid w:val="003F7CF9"/>
    <w:rsid w:val="004018DA"/>
    <w:rsid w:val="00402D1B"/>
    <w:rsid w:val="004034F1"/>
    <w:rsid w:val="004071AA"/>
    <w:rsid w:val="00407820"/>
    <w:rsid w:val="0040790C"/>
    <w:rsid w:val="00407DDC"/>
    <w:rsid w:val="00411A56"/>
    <w:rsid w:val="00412263"/>
    <w:rsid w:val="0041442B"/>
    <w:rsid w:val="00416B0D"/>
    <w:rsid w:val="00417132"/>
    <w:rsid w:val="0043021A"/>
    <w:rsid w:val="00432F42"/>
    <w:rsid w:val="00433251"/>
    <w:rsid w:val="00434510"/>
    <w:rsid w:val="00435D51"/>
    <w:rsid w:val="004415DF"/>
    <w:rsid w:val="004428A5"/>
    <w:rsid w:val="00443AA2"/>
    <w:rsid w:val="00444429"/>
    <w:rsid w:val="00445581"/>
    <w:rsid w:val="00445B54"/>
    <w:rsid w:val="00446531"/>
    <w:rsid w:val="004469D5"/>
    <w:rsid w:val="00446EAF"/>
    <w:rsid w:val="00450A56"/>
    <w:rsid w:val="00452CA2"/>
    <w:rsid w:val="00454980"/>
    <w:rsid w:val="00455A1E"/>
    <w:rsid w:val="0045602C"/>
    <w:rsid w:val="004563B5"/>
    <w:rsid w:val="004567BF"/>
    <w:rsid w:val="00460429"/>
    <w:rsid w:val="00460807"/>
    <w:rsid w:val="004618A1"/>
    <w:rsid w:val="0046191B"/>
    <w:rsid w:val="0046372B"/>
    <w:rsid w:val="00463B09"/>
    <w:rsid w:val="00463EAF"/>
    <w:rsid w:val="00466975"/>
    <w:rsid w:val="0047077B"/>
    <w:rsid w:val="00471128"/>
    <w:rsid w:val="004711AE"/>
    <w:rsid w:val="00472B5E"/>
    <w:rsid w:val="0047335C"/>
    <w:rsid w:val="004742C6"/>
    <w:rsid w:val="00475885"/>
    <w:rsid w:val="0047600C"/>
    <w:rsid w:val="0047638D"/>
    <w:rsid w:val="0047647D"/>
    <w:rsid w:val="0047650C"/>
    <w:rsid w:val="00476C90"/>
    <w:rsid w:val="0047739E"/>
    <w:rsid w:val="00482A02"/>
    <w:rsid w:val="004836F4"/>
    <w:rsid w:val="00484AD1"/>
    <w:rsid w:val="00485194"/>
    <w:rsid w:val="00486187"/>
    <w:rsid w:val="004877F9"/>
    <w:rsid w:val="004914CB"/>
    <w:rsid w:val="00492FDA"/>
    <w:rsid w:val="00493113"/>
    <w:rsid w:val="00493510"/>
    <w:rsid w:val="00494766"/>
    <w:rsid w:val="00494F38"/>
    <w:rsid w:val="00495112"/>
    <w:rsid w:val="004960BB"/>
    <w:rsid w:val="00497679"/>
    <w:rsid w:val="004A338A"/>
    <w:rsid w:val="004A39B8"/>
    <w:rsid w:val="004A3BF9"/>
    <w:rsid w:val="004A5A7B"/>
    <w:rsid w:val="004A6883"/>
    <w:rsid w:val="004A71E4"/>
    <w:rsid w:val="004B01F7"/>
    <w:rsid w:val="004B14EE"/>
    <w:rsid w:val="004B1D8D"/>
    <w:rsid w:val="004B2269"/>
    <w:rsid w:val="004B297E"/>
    <w:rsid w:val="004B2DE6"/>
    <w:rsid w:val="004B4470"/>
    <w:rsid w:val="004B6025"/>
    <w:rsid w:val="004B678C"/>
    <w:rsid w:val="004C09C9"/>
    <w:rsid w:val="004C1449"/>
    <w:rsid w:val="004C3E55"/>
    <w:rsid w:val="004C66B2"/>
    <w:rsid w:val="004D3655"/>
    <w:rsid w:val="004D4281"/>
    <w:rsid w:val="004D4C11"/>
    <w:rsid w:val="004D7630"/>
    <w:rsid w:val="004E1596"/>
    <w:rsid w:val="004E24DA"/>
    <w:rsid w:val="004E3839"/>
    <w:rsid w:val="004E41C7"/>
    <w:rsid w:val="004E4491"/>
    <w:rsid w:val="004E52FF"/>
    <w:rsid w:val="004E53D4"/>
    <w:rsid w:val="004E6021"/>
    <w:rsid w:val="004E6BF0"/>
    <w:rsid w:val="004F0A4F"/>
    <w:rsid w:val="004F117A"/>
    <w:rsid w:val="004F1693"/>
    <w:rsid w:val="004F16C8"/>
    <w:rsid w:val="004F2E01"/>
    <w:rsid w:val="004F428F"/>
    <w:rsid w:val="004F4A0D"/>
    <w:rsid w:val="004F4F02"/>
    <w:rsid w:val="004F5B27"/>
    <w:rsid w:val="004F63E7"/>
    <w:rsid w:val="004F710C"/>
    <w:rsid w:val="004F7A58"/>
    <w:rsid w:val="0050023A"/>
    <w:rsid w:val="00500B56"/>
    <w:rsid w:val="00500F57"/>
    <w:rsid w:val="005024D1"/>
    <w:rsid w:val="005062F6"/>
    <w:rsid w:val="0051052B"/>
    <w:rsid w:val="00510FCC"/>
    <w:rsid w:val="00512FDA"/>
    <w:rsid w:val="0051403E"/>
    <w:rsid w:val="0051572E"/>
    <w:rsid w:val="00517AEF"/>
    <w:rsid w:val="00521338"/>
    <w:rsid w:val="00521991"/>
    <w:rsid w:val="005225D1"/>
    <w:rsid w:val="00523163"/>
    <w:rsid w:val="00523DE2"/>
    <w:rsid w:val="00523FAD"/>
    <w:rsid w:val="00524248"/>
    <w:rsid w:val="0052590B"/>
    <w:rsid w:val="00525CE8"/>
    <w:rsid w:val="00530192"/>
    <w:rsid w:val="005313B6"/>
    <w:rsid w:val="005314E6"/>
    <w:rsid w:val="00531972"/>
    <w:rsid w:val="00532B4D"/>
    <w:rsid w:val="0053392D"/>
    <w:rsid w:val="00533A1C"/>
    <w:rsid w:val="00533AF5"/>
    <w:rsid w:val="00534CBA"/>
    <w:rsid w:val="00535622"/>
    <w:rsid w:val="0053723E"/>
    <w:rsid w:val="005414CB"/>
    <w:rsid w:val="00542250"/>
    <w:rsid w:val="0054382E"/>
    <w:rsid w:val="005446DE"/>
    <w:rsid w:val="005447CF"/>
    <w:rsid w:val="00545629"/>
    <w:rsid w:val="0054587F"/>
    <w:rsid w:val="005464E5"/>
    <w:rsid w:val="00546739"/>
    <w:rsid w:val="00550BCA"/>
    <w:rsid w:val="00550E55"/>
    <w:rsid w:val="00551875"/>
    <w:rsid w:val="00554722"/>
    <w:rsid w:val="00554BDC"/>
    <w:rsid w:val="00555165"/>
    <w:rsid w:val="00555B94"/>
    <w:rsid w:val="00560578"/>
    <w:rsid w:val="00560B16"/>
    <w:rsid w:val="00561596"/>
    <w:rsid w:val="005615F5"/>
    <w:rsid w:val="00561C4A"/>
    <w:rsid w:val="00562B39"/>
    <w:rsid w:val="005633AC"/>
    <w:rsid w:val="00563C24"/>
    <w:rsid w:val="0056457A"/>
    <w:rsid w:val="00566DB2"/>
    <w:rsid w:val="005677A7"/>
    <w:rsid w:val="00573593"/>
    <w:rsid w:val="00580F68"/>
    <w:rsid w:val="0058146A"/>
    <w:rsid w:val="00581897"/>
    <w:rsid w:val="00582AFC"/>
    <w:rsid w:val="00584284"/>
    <w:rsid w:val="005842CB"/>
    <w:rsid w:val="005849D4"/>
    <w:rsid w:val="00584D1E"/>
    <w:rsid w:val="0059054D"/>
    <w:rsid w:val="005944A2"/>
    <w:rsid w:val="00595D96"/>
    <w:rsid w:val="0059694D"/>
    <w:rsid w:val="005A2711"/>
    <w:rsid w:val="005A3061"/>
    <w:rsid w:val="005A4F3B"/>
    <w:rsid w:val="005A4FD4"/>
    <w:rsid w:val="005B0DD8"/>
    <w:rsid w:val="005B3A49"/>
    <w:rsid w:val="005B559D"/>
    <w:rsid w:val="005C2206"/>
    <w:rsid w:val="005C40F2"/>
    <w:rsid w:val="005C5F5B"/>
    <w:rsid w:val="005C60CD"/>
    <w:rsid w:val="005C7FB7"/>
    <w:rsid w:val="005D1ECF"/>
    <w:rsid w:val="005D342D"/>
    <w:rsid w:val="005E0B84"/>
    <w:rsid w:val="005E0E84"/>
    <w:rsid w:val="005E1B77"/>
    <w:rsid w:val="005E1E0A"/>
    <w:rsid w:val="005E2369"/>
    <w:rsid w:val="005E248C"/>
    <w:rsid w:val="005E29CB"/>
    <w:rsid w:val="005E4312"/>
    <w:rsid w:val="005E45AF"/>
    <w:rsid w:val="005E529E"/>
    <w:rsid w:val="005E5759"/>
    <w:rsid w:val="005E5CBE"/>
    <w:rsid w:val="005E7849"/>
    <w:rsid w:val="005F1550"/>
    <w:rsid w:val="005F228B"/>
    <w:rsid w:val="005F65CB"/>
    <w:rsid w:val="005F67DD"/>
    <w:rsid w:val="00600EE6"/>
    <w:rsid w:val="006017DB"/>
    <w:rsid w:val="0060189F"/>
    <w:rsid w:val="00601AA7"/>
    <w:rsid w:val="00602DBA"/>
    <w:rsid w:val="00602EE9"/>
    <w:rsid w:val="00603173"/>
    <w:rsid w:val="00603505"/>
    <w:rsid w:val="00603776"/>
    <w:rsid w:val="00604576"/>
    <w:rsid w:val="00604754"/>
    <w:rsid w:val="00604E91"/>
    <w:rsid w:val="00607A99"/>
    <w:rsid w:val="006100E1"/>
    <w:rsid w:val="00610178"/>
    <w:rsid w:val="00610F0F"/>
    <w:rsid w:val="00611030"/>
    <w:rsid w:val="00611CBC"/>
    <w:rsid w:val="00614453"/>
    <w:rsid w:val="00614DD7"/>
    <w:rsid w:val="00615828"/>
    <w:rsid w:val="0061611D"/>
    <w:rsid w:val="00616912"/>
    <w:rsid w:val="00616C9D"/>
    <w:rsid w:val="00620172"/>
    <w:rsid w:val="0062087C"/>
    <w:rsid w:val="0062107F"/>
    <w:rsid w:val="00621395"/>
    <w:rsid w:val="00622B65"/>
    <w:rsid w:val="006234B2"/>
    <w:rsid w:val="0062361B"/>
    <w:rsid w:val="0062431C"/>
    <w:rsid w:val="00625ECC"/>
    <w:rsid w:val="006263E0"/>
    <w:rsid w:val="00626497"/>
    <w:rsid w:val="00626BA3"/>
    <w:rsid w:val="0063027B"/>
    <w:rsid w:val="00630548"/>
    <w:rsid w:val="00630C98"/>
    <w:rsid w:val="00631948"/>
    <w:rsid w:val="00631CFC"/>
    <w:rsid w:val="00636955"/>
    <w:rsid w:val="006405CB"/>
    <w:rsid w:val="00641076"/>
    <w:rsid w:val="006425A3"/>
    <w:rsid w:val="00643EBC"/>
    <w:rsid w:val="00644078"/>
    <w:rsid w:val="00644AC0"/>
    <w:rsid w:val="00645260"/>
    <w:rsid w:val="00646C37"/>
    <w:rsid w:val="006537EA"/>
    <w:rsid w:val="006547DC"/>
    <w:rsid w:val="00654AED"/>
    <w:rsid w:val="00655AB2"/>
    <w:rsid w:val="00655B86"/>
    <w:rsid w:val="006561DE"/>
    <w:rsid w:val="0065738F"/>
    <w:rsid w:val="00661116"/>
    <w:rsid w:val="00661ED1"/>
    <w:rsid w:val="006622EC"/>
    <w:rsid w:val="006645D8"/>
    <w:rsid w:val="00664647"/>
    <w:rsid w:val="00664965"/>
    <w:rsid w:val="00664AC0"/>
    <w:rsid w:val="00665023"/>
    <w:rsid w:val="00665636"/>
    <w:rsid w:val="0066654B"/>
    <w:rsid w:val="006672C3"/>
    <w:rsid w:val="00671729"/>
    <w:rsid w:val="00671AE7"/>
    <w:rsid w:val="00672826"/>
    <w:rsid w:val="00672AED"/>
    <w:rsid w:val="00672FC5"/>
    <w:rsid w:val="00676614"/>
    <w:rsid w:val="006767C1"/>
    <w:rsid w:val="00676A2D"/>
    <w:rsid w:val="006814D4"/>
    <w:rsid w:val="00682974"/>
    <w:rsid w:val="00683B29"/>
    <w:rsid w:val="00685DAC"/>
    <w:rsid w:val="00686467"/>
    <w:rsid w:val="00687EBD"/>
    <w:rsid w:val="00690BDB"/>
    <w:rsid w:val="00691F21"/>
    <w:rsid w:val="00693CF8"/>
    <w:rsid w:val="00694739"/>
    <w:rsid w:val="00695013"/>
    <w:rsid w:val="00696AD5"/>
    <w:rsid w:val="006A1013"/>
    <w:rsid w:val="006A186E"/>
    <w:rsid w:val="006A3D38"/>
    <w:rsid w:val="006A4F1E"/>
    <w:rsid w:val="006A55D2"/>
    <w:rsid w:val="006A5F5E"/>
    <w:rsid w:val="006B1211"/>
    <w:rsid w:val="006B1733"/>
    <w:rsid w:val="006B1BA1"/>
    <w:rsid w:val="006B3F5B"/>
    <w:rsid w:val="006B5460"/>
    <w:rsid w:val="006B553D"/>
    <w:rsid w:val="006B564E"/>
    <w:rsid w:val="006B63A3"/>
    <w:rsid w:val="006B692C"/>
    <w:rsid w:val="006B77D0"/>
    <w:rsid w:val="006C0577"/>
    <w:rsid w:val="006C1A35"/>
    <w:rsid w:val="006C370C"/>
    <w:rsid w:val="006C5285"/>
    <w:rsid w:val="006D0DB2"/>
    <w:rsid w:val="006D491A"/>
    <w:rsid w:val="006D70F6"/>
    <w:rsid w:val="006D7D20"/>
    <w:rsid w:val="006E34A4"/>
    <w:rsid w:val="006E5189"/>
    <w:rsid w:val="006E53B5"/>
    <w:rsid w:val="006E5D6F"/>
    <w:rsid w:val="006E5EB3"/>
    <w:rsid w:val="006E64A8"/>
    <w:rsid w:val="006F0077"/>
    <w:rsid w:val="006F3708"/>
    <w:rsid w:val="006F46F8"/>
    <w:rsid w:val="00702DEA"/>
    <w:rsid w:val="00704046"/>
    <w:rsid w:val="007042C7"/>
    <w:rsid w:val="00704FE5"/>
    <w:rsid w:val="00710D46"/>
    <w:rsid w:val="007116B3"/>
    <w:rsid w:val="007120C0"/>
    <w:rsid w:val="007124DD"/>
    <w:rsid w:val="00712717"/>
    <w:rsid w:val="00715B7D"/>
    <w:rsid w:val="007160AB"/>
    <w:rsid w:val="00716453"/>
    <w:rsid w:val="00716C49"/>
    <w:rsid w:val="00717771"/>
    <w:rsid w:val="00717822"/>
    <w:rsid w:val="0072161E"/>
    <w:rsid w:val="00721AD5"/>
    <w:rsid w:val="00721FA9"/>
    <w:rsid w:val="007242DF"/>
    <w:rsid w:val="007273EA"/>
    <w:rsid w:val="00727EB0"/>
    <w:rsid w:val="007300C1"/>
    <w:rsid w:val="0073021C"/>
    <w:rsid w:val="00730CAE"/>
    <w:rsid w:val="00731690"/>
    <w:rsid w:val="00732A92"/>
    <w:rsid w:val="00735C87"/>
    <w:rsid w:val="00735CEC"/>
    <w:rsid w:val="00736D7E"/>
    <w:rsid w:val="007400DD"/>
    <w:rsid w:val="0074362E"/>
    <w:rsid w:val="00745F0E"/>
    <w:rsid w:val="0074688A"/>
    <w:rsid w:val="007479F5"/>
    <w:rsid w:val="00752153"/>
    <w:rsid w:val="00752381"/>
    <w:rsid w:val="00752532"/>
    <w:rsid w:val="00752A6B"/>
    <w:rsid w:val="00752E06"/>
    <w:rsid w:val="00755944"/>
    <w:rsid w:val="00756A25"/>
    <w:rsid w:val="00757942"/>
    <w:rsid w:val="00764F6F"/>
    <w:rsid w:val="0076518D"/>
    <w:rsid w:val="007653C0"/>
    <w:rsid w:val="0076547F"/>
    <w:rsid w:val="00767BBF"/>
    <w:rsid w:val="00772A8F"/>
    <w:rsid w:val="007731E2"/>
    <w:rsid w:val="0077396A"/>
    <w:rsid w:val="007743CF"/>
    <w:rsid w:val="00774E52"/>
    <w:rsid w:val="00776331"/>
    <w:rsid w:val="00776430"/>
    <w:rsid w:val="00776A81"/>
    <w:rsid w:val="0078057F"/>
    <w:rsid w:val="00780969"/>
    <w:rsid w:val="007810D7"/>
    <w:rsid w:val="007816B0"/>
    <w:rsid w:val="007830CA"/>
    <w:rsid w:val="00784B92"/>
    <w:rsid w:val="00784DA4"/>
    <w:rsid w:val="00785019"/>
    <w:rsid w:val="00785CEC"/>
    <w:rsid w:val="007860B4"/>
    <w:rsid w:val="007868FC"/>
    <w:rsid w:val="007911D9"/>
    <w:rsid w:val="007918BE"/>
    <w:rsid w:val="007932BD"/>
    <w:rsid w:val="0079351D"/>
    <w:rsid w:val="007941BA"/>
    <w:rsid w:val="007956B3"/>
    <w:rsid w:val="007978F1"/>
    <w:rsid w:val="007A1D64"/>
    <w:rsid w:val="007A22B1"/>
    <w:rsid w:val="007A32BD"/>
    <w:rsid w:val="007A38AF"/>
    <w:rsid w:val="007B1CAC"/>
    <w:rsid w:val="007B2114"/>
    <w:rsid w:val="007B2D2E"/>
    <w:rsid w:val="007B4FE8"/>
    <w:rsid w:val="007B557E"/>
    <w:rsid w:val="007B76D4"/>
    <w:rsid w:val="007B78F1"/>
    <w:rsid w:val="007C269C"/>
    <w:rsid w:val="007C3856"/>
    <w:rsid w:val="007C503C"/>
    <w:rsid w:val="007C683C"/>
    <w:rsid w:val="007D0722"/>
    <w:rsid w:val="007D4DE7"/>
    <w:rsid w:val="007D60C2"/>
    <w:rsid w:val="007D6942"/>
    <w:rsid w:val="007D6D2B"/>
    <w:rsid w:val="007E0972"/>
    <w:rsid w:val="007E16A6"/>
    <w:rsid w:val="007E3423"/>
    <w:rsid w:val="007E43EA"/>
    <w:rsid w:val="007E666A"/>
    <w:rsid w:val="007E70BD"/>
    <w:rsid w:val="007F0179"/>
    <w:rsid w:val="007F4A05"/>
    <w:rsid w:val="007F5041"/>
    <w:rsid w:val="007F5790"/>
    <w:rsid w:val="007F7392"/>
    <w:rsid w:val="0080131D"/>
    <w:rsid w:val="008020EB"/>
    <w:rsid w:val="00802686"/>
    <w:rsid w:val="00803B61"/>
    <w:rsid w:val="00804BFE"/>
    <w:rsid w:val="0080635E"/>
    <w:rsid w:val="00806BA9"/>
    <w:rsid w:val="008105B4"/>
    <w:rsid w:val="00811232"/>
    <w:rsid w:val="00811BE4"/>
    <w:rsid w:val="00812BA1"/>
    <w:rsid w:val="00812BEC"/>
    <w:rsid w:val="0081424A"/>
    <w:rsid w:val="00815FAC"/>
    <w:rsid w:val="008170CA"/>
    <w:rsid w:val="00821362"/>
    <w:rsid w:val="0082293A"/>
    <w:rsid w:val="00823094"/>
    <w:rsid w:val="008237F5"/>
    <w:rsid w:val="00826CB6"/>
    <w:rsid w:val="00830AAF"/>
    <w:rsid w:val="00831582"/>
    <w:rsid w:val="008326ED"/>
    <w:rsid w:val="00836B9D"/>
    <w:rsid w:val="00837BE3"/>
    <w:rsid w:val="008417D0"/>
    <w:rsid w:val="0084221C"/>
    <w:rsid w:val="00843D9C"/>
    <w:rsid w:val="0084542E"/>
    <w:rsid w:val="00847149"/>
    <w:rsid w:val="008506CA"/>
    <w:rsid w:val="0085128F"/>
    <w:rsid w:val="00851513"/>
    <w:rsid w:val="00851F45"/>
    <w:rsid w:val="0085333F"/>
    <w:rsid w:val="00853868"/>
    <w:rsid w:val="00854515"/>
    <w:rsid w:val="008562F6"/>
    <w:rsid w:val="00857CC9"/>
    <w:rsid w:val="00861A75"/>
    <w:rsid w:val="0086254E"/>
    <w:rsid w:val="0086291A"/>
    <w:rsid w:val="0086356C"/>
    <w:rsid w:val="0086485B"/>
    <w:rsid w:val="00864880"/>
    <w:rsid w:val="008656CD"/>
    <w:rsid w:val="00865E0B"/>
    <w:rsid w:val="00871F37"/>
    <w:rsid w:val="00880533"/>
    <w:rsid w:val="00880B5F"/>
    <w:rsid w:val="0089052E"/>
    <w:rsid w:val="008906AB"/>
    <w:rsid w:val="00890BE0"/>
    <w:rsid w:val="00891B61"/>
    <w:rsid w:val="00893028"/>
    <w:rsid w:val="008937B9"/>
    <w:rsid w:val="00895CE9"/>
    <w:rsid w:val="00896719"/>
    <w:rsid w:val="008A0EC2"/>
    <w:rsid w:val="008A1625"/>
    <w:rsid w:val="008A267B"/>
    <w:rsid w:val="008A2C3B"/>
    <w:rsid w:val="008A389A"/>
    <w:rsid w:val="008A43BA"/>
    <w:rsid w:val="008A456A"/>
    <w:rsid w:val="008A4900"/>
    <w:rsid w:val="008A58E0"/>
    <w:rsid w:val="008B0797"/>
    <w:rsid w:val="008B3085"/>
    <w:rsid w:val="008B453B"/>
    <w:rsid w:val="008B62DE"/>
    <w:rsid w:val="008B660C"/>
    <w:rsid w:val="008B6E44"/>
    <w:rsid w:val="008C185F"/>
    <w:rsid w:val="008C234E"/>
    <w:rsid w:val="008C23AA"/>
    <w:rsid w:val="008C23EE"/>
    <w:rsid w:val="008C248F"/>
    <w:rsid w:val="008C2563"/>
    <w:rsid w:val="008C26D6"/>
    <w:rsid w:val="008C57C9"/>
    <w:rsid w:val="008D1CA9"/>
    <w:rsid w:val="008D203A"/>
    <w:rsid w:val="008D2D28"/>
    <w:rsid w:val="008D4835"/>
    <w:rsid w:val="008D5081"/>
    <w:rsid w:val="008D54B2"/>
    <w:rsid w:val="008D63C5"/>
    <w:rsid w:val="008D6415"/>
    <w:rsid w:val="008E0017"/>
    <w:rsid w:val="008E078C"/>
    <w:rsid w:val="008E3FAD"/>
    <w:rsid w:val="008E59AC"/>
    <w:rsid w:val="008E7E1D"/>
    <w:rsid w:val="008F13E9"/>
    <w:rsid w:val="008F348B"/>
    <w:rsid w:val="008F36EA"/>
    <w:rsid w:val="008F5340"/>
    <w:rsid w:val="008F5856"/>
    <w:rsid w:val="008F5CC0"/>
    <w:rsid w:val="008F6AE9"/>
    <w:rsid w:val="008F7DAE"/>
    <w:rsid w:val="00901F97"/>
    <w:rsid w:val="00903A88"/>
    <w:rsid w:val="00905AD6"/>
    <w:rsid w:val="00906404"/>
    <w:rsid w:val="00906411"/>
    <w:rsid w:val="009073F0"/>
    <w:rsid w:val="00910147"/>
    <w:rsid w:val="0091132F"/>
    <w:rsid w:val="009113AE"/>
    <w:rsid w:val="00912BE8"/>
    <w:rsid w:val="0091324E"/>
    <w:rsid w:val="00915329"/>
    <w:rsid w:val="00916D19"/>
    <w:rsid w:val="00917612"/>
    <w:rsid w:val="009176CB"/>
    <w:rsid w:val="00917EE1"/>
    <w:rsid w:val="00920403"/>
    <w:rsid w:val="009215A1"/>
    <w:rsid w:val="00921C0A"/>
    <w:rsid w:val="00922959"/>
    <w:rsid w:val="00922CF5"/>
    <w:rsid w:val="00925153"/>
    <w:rsid w:val="00925828"/>
    <w:rsid w:val="00926E2A"/>
    <w:rsid w:val="00927131"/>
    <w:rsid w:val="00930DBB"/>
    <w:rsid w:val="0093210F"/>
    <w:rsid w:val="0093262A"/>
    <w:rsid w:val="00934F8D"/>
    <w:rsid w:val="0094323E"/>
    <w:rsid w:val="009453A5"/>
    <w:rsid w:val="009454DD"/>
    <w:rsid w:val="00951FA9"/>
    <w:rsid w:val="00952EFA"/>
    <w:rsid w:val="00954477"/>
    <w:rsid w:val="00954916"/>
    <w:rsid w:val="00954D82"/>
    <w:rsid w:val="00955EAA"/>
    <w:rsid w:val="00961C6F"/>
    <w:rsid w:val="009643BE"/>
    <w:rsid w:val="0096474B"/>
    <w:rsid w:val="009648A0"/>
    <w:rsid w:val="00964BDE"/>
    <w:rsid w:val="00967782"/>
    <w:rsid w:val="00967DFF"/>
    <w:rsid w:val="00972007"/>
    <w:rsid w:val="0097650A"/>
    <w:rsid w:val="00977955"/>
    <w:rsid w:val="009815BC"/>
    <w:rsid w:val="00981D03"/>
    <w:rsid w:val="00981EEB"/>
    <w:rsid w:val="00982287"/>
    <w:rsid w:val="00982D9D"/>
    <w:rsid w:val="0098550D"/>
    <w:rsid w:val="009862BA"/>
    <w:rsid w:val="009868FB"/>
    <w:rsid w:val="009878AF"/>
    <w:rsid w:val="00993878"/>
    <w:rsid w:val="00993A2C"/>
    <w:rsid w:val="00994992"/>
    <w:rsid w:val="00994D9B"/>
    <w:rsid w:val="009959DD"/>
    <w:rsid w:val="00997879"/>
    <w:rsid w:val="009979E8"/>
    <w:rsid w:val="00997EB3"/>
    <w:rsid w:val="009A00D4"/>
    <w:rsid w:val="009A1115"/>
    <w:rsid w:val="009A1AF6"/>
    <w:rsid w:val="009A4938"/>
    <w:rsid w:val="009A57E7"/>
    <w:rsid w:val="009A66A1"/>
    <w:rsid w:val="009A70F6"/>
    <w:rsid w:val="009B035B"/>
    <w:rsid w:val="009B0C9E"/>
    <w:rsid w:val="009B1665"/>
    <w:rsid w:val="009B1E96"/>
    <w:rsid w:val="009B2FE1"/>
    <w:rsid w:val="009B349F"/>
    <w:rsid w:val="009B3690"/>
    <w:rsid w:val="009B57EE"/>
    <w:rsid w:val="009B62AB"/>
    <w:rsid w:val="009C03A0"/>
    <w:rsid w:val="009C22EC"/>
    <w:rsid w:val="009C31B2"/>
    <w:rsid w:val="009C4CCA"/>
    <w:rsid w:val="009D17AE"/>
    <w:rsid w:val="009D1B22"/>
    <w:rsid w:val="009D2906"/>
    <w:rsid w:val="009D4A94"/>
    <w:rsid w:val="009E06ED"/>
    <w:rsid w:val="009E231B"/>
    <w:rsid w:val="009E3F6C"/>
    <w:rsid w:val="009E40A5"/>
    <w:rsid w:val="009E51E8"/>
    <w:rsid w:val="009E6CAF"/>
    <w:rsid w:val="009F049E"/>
    <w:rsid w:val="009F0B2D"/>
    <w:rsid w:val="00A0003B"/>
    <w:rsid w:val="00A003B2"/>
    <w:rsid w:val="00A004EB"/>
    <w:rsid w:val="00A0067B"/>
    <w:rsid w:val="00A0089C"/>
    <w:rsid w:val="00A01DCF"/>
    <w:rsid w:val="00A022E0"/>
    <w:rsid w:val="00A03803"/>
    <w:rsid w:val="00A05231"/>
    <w:rsid w:val="00A0536C"/>
    <w:rsid w:val="00A10D03"/>
    <w:rsid w:val="00A11003"/>
    <w:rsid w:val="00A11404"/>
    <w:rsid w:val="00A11804"/>
    <w:rsid w:val="00A11BCF"/>
    <w:rsid w:val="00A1217E"/>
    <w:rsid w:val="00A12C1C"/>
    <w:rsid w:val="00A13578"/>
    <w:rsid w:val="00A13E39"/>
    <w:rsid w:val="00A1451A"/>
    <w:rsid w:val="00A14CED"/>
    <w:rsid w:val="00A15B0C"/>
    <w:rsid w:val="00A16076"/>
    <w:rsid w:val="00A169BA"/>
    <w:rsid w:val="00A17489"/>
    <w:rsid w:val="00A219A9"/>
    <w:rsid w:val="00A22236"/>
    <w:rsid w:val="00A23247"/>
    <w:rsid w:val="00A23653"/>
    <w:rsid w:val="00A23BB1"/>
    <w:rsid w:val="00A270A2"/>
    <w:rsid w:val="00A309D3"/>
    <w:rsid w:val="00A31571"/>
    <w:rsid w:val="00A316AB"/>
    <w:rsid w:val="00A3276B"/>
    <w:rsid w:val="00A33C7B"/>
    <w:rsid w:val="00A346E2"/>
    <w:rsid w:val="00A35D3C"/>
    <w:rsid w:val="00A37D52"/>
    <w:rsid w:val="00A410AB"/>
    <w:rsid w:val="00A434E0"/>
    <w:rsid w:val="00A44391"/>
    <w:rsid w:val="00A443A6"/>
    <w:rsid w:val="00A46800"/>
    <w:rsid w:val="00A4741C"/>
    <w:rsid w:val="00A5120F"/>
    <w:rsid w:val="00A51544"/>
    <w:rsid w:val="00A5192F"/>
    <w:rsid w:val="00A51BD5"/>
    <w:rsid w:val="00A51EFD"/>
    <w:rsid w:val="00A5459E"/>
    <w:rsid w:val="00A54AE6"/>
    <w:rsid w:val="00A571A2"/>
    <w:rsid w:val="00A621F5"/>
    <w:rsid w:val="00A6262E"/>
    <w:rsid w:val="00A65B3A"/>
    <w:rsid w:val="00A67342"/>
    <w:rsid w:val="00A716FC"/>
    <w:rsid w:val="00A71B5B"/>
    <w:rsid w:val="00A7266C"/>
    <w:rsid w:val="00A72CCC"/>
    <w:rsid w:val="00A7337B"/>
    <w:rsid w:val="00A743B9"/>
    <w:rsid w:val="00A76CDD"/>
    <w:rsid w:val="00A77232"/>
    <w:rsid w:val="00A77C13"/>
    <w:rsid w:val="00A804BC"/>
    <w:rsid w:val="00A80DC7"/>
    <w:rsid w:val="00A83B9A"/>
    <w:rsid w:val="00A84265"/>
    <w:rsid w:val="00A84886"/>
    <w:rsid w:val="00A84D93"/>
    <w:rsid w:val="00A8740D"/>
    <w:rsid w:val="00A914AE"/>
    <w:rsid w:val="00A932F6"/>
    <w:rsid w:val="00A93841"/>
    <w:rsid w:val="00A95859"/>
    <w:rsid w:val="00AA2BBA"/>
    <w:rsid w:val="00AA657F"/>
    <w:rsid w:val="00AA7AFA"/>
    <w:rsid w:val="00AB02C5"/>
    <w:rsid w:val="00AB0789"/>
    <w:rsid w:val="00AB132C"/>
    <w:rsid w:val="00AB2C5F"/>
    <w:rsid w:val="00AB2F36"/>
    <w:rsid w:val="00AB3F5A"/>
    <w:rsid w:val="00AB40AB"/>
    <w:rsid w:val="00AB55D8"/>
    <w:rsid w:val="00AB69AE"/>
    <w:rsid w:val="00AB6BC9"/>
    <w:rsid w:val="00AC2B12"/>
    <w:rsid w:val="00AC32BD"/>
    <w:rsid w:val="00AC7BEF"/>
    <w:rsid w:val="00AC7C0B"/>
    <w:rsid w:val="00AD156B"/>
    <w:rsid w:val="00AD23FC"/>
    <w:rsid w:val="00AD4460"/>
    <w:rsid w:val="00AD5F5E"/>
    <w:rsid w:val="00AE09BB"/>
    <w:rsid w:val="00AE2050"/>
    <w:rsid w:val="00AE5951"/>
    <w:rsid w:val="00AE62C3"/>
    <w:rsid w:val="00AE6CA3"/>
    <w:rsid w:val="00AF0164"/>
    <w:rsid w:val="00AF57E3"/>
    <w:rsid w:val="00AF5E2A"/>
    <w:rsid w:val="00AF6EB9"/>
    <w:rsid w:val="00B01EBF"/>
    <w:rsid w:val="00B03834"/>
    <w:rsid w:val="00B06A56"/>
    <w:rsid w:val="00B07D46"/>
    <w:rsid w:val="00B11750"/>
    <w:rsid w:val="00B13196"/>
    <w:rsid w:val="00B143C0"/>
    <w:rsid w:val="00B14B7F"/>
    <w:rsid w:val="00B16491"/>
    <w:rsid w:val="00B16B1F"/>
    <w:rsid w:val="00B16E33"/>
    <w:rsid w:val="00B174DF"/>
    <w:rsid w:val="00B177E5"/>
    <w:rsid w:val="00B2664E"/>
    <w:rsid w:val="00B310CB"/>
    <w:rsid w:val="00B33AB2"/>
    <w:rsid w:val="00B33BE0"/>
    <w:rsid w:val="00B3433F"/>
    <w:rsid w:val="00B355C4"/>
    <w:rsid w:val="00B3791B"/>
    <w:rsid w:val="00B43720"/>
    <w:rsid w:val="00B438D4"/>
    <w:rsid w:val="00B47070"/>
    <w:rsid w:val="00B4757A"/>
    <w:rsid w:val="00B511A3"/>
    <w:rsid w:val="00B51DFD"/>
    <w:rsid w:val="00B524D1"/>
    <w:rsid w:val="00B5286A"/>
    <w:rsid w:val="00B53D98"/>
    <w:rsid w:val="00B564BE"/>
    <w:rsid w:val="00B568DE"/>
    <w:rsid w:val="00B57F88"/>
    <w:rsid w:val="00B616BD"/>
    <w:rsid w:val="00B67299"/>
    <w:rsid w:val="00B676B5"/>
    <w:rsid w:val="00B67F16"/>
    <w:rsid w:val="00B73A65"/>
    <w:rsid w:val="00B74178"/>
    <w:rsid w:val="00B76174"/>
    <w:rsid w:val="00B767FD"/>
    <w:rsid w:val="00B82256"/>
    <w:rsid w:val="00B82607"/>
    <w:rsid w:val="00B84CCC"/>
    <w:rsid w:val="00B84FA2"/>
    <w:rsid w:val="00B84FC4"/>
    <w:rsid w:val="00B86D84"/>
    <w:rsid w:val="00B87CFD"/>
    <w:rsid w:val="00B921EC"/>
    <w:rsid w:val="00B964AA"/>
    <w:rsid w:val="00B96AEC"/>
    <w:rsid w:val="00B96B84"/>
    <w:rsid w:val="00B976A7"/>
    <w:rsid w:val="00BA1DBC"/>
    <w:rsid w:val="00BA2EE9"/>
    <w:rsid w:val="00BA4AB6"/>
    <w:rsid w:val="00BA6EC3"/>
    <w:rsid w:val="00BA7BCB"/>
    <w:rsid w:val="00BB034E"/>
    <w:rsid w:val="00BB2766"/>
    <w:rsid w:val="00BB344C"/>
    <w:rsid w:val="00BB66F4"/>
    <w:rsid w:val="00BC0FB4"/>
    <w:rsid w:val="00BC2373"/>
    <w:rsid w:val="00BC2905"/>
    <w:rsid w:val="00BC2F4D"/>
    <w:rsid w:val="00BC7228"/>
    <w:rsid w:val="00BC749D"/>
    <w:rsid w:val="00BD0480"/>
    <w:rsid w:val="00BD07F6"/>
    <w:rsid w:val="00BD0FCE"/>
    <w:rsid w:val="00BD1EFB"/>
    <w:rsid w:val="00BD5AAE"/>
    <w:rsid w:val="00BD7507"/>
    <w:rsid w:val="00BD7512"/>
    <w:rsid w:val="00BE1C8B"/>
    <w:rsid w:val="00BE3CB1"/>
    <w:rsid w:val="00BE426B"/>
    <w:rsid w:val="00BE5874"/>
    <w:rsid w:val="00BE6393"/>
    <w:rsid w:val="00BF0C25"/>
    <w:rsid w:val="00BF339D"/>
    <w:rsid w:val="00BF531D"/>
    <w:rsid w:val="00BF5611"/>
    <w:rsid w:val="00C012D6"/>
    <w:rsid w:val="00C01609"/>
    <w:rsid w:val="00C02B56"/>
    <w:rsid w:val="00C034FD"/>
    <w:rsid w:val="00C03586"/>
    <w:rsid w:val="00C0530B"/>
    <w:rsid w:val="00C05DC1"/>
    <w:rsid w:val="00C069CE"/>
    <w:rsid w:val="00C0755A"/>
    <w:rsid w:val="00C07C95"/>
    <w:rsid w:val="00C07CCD"/>
    <w:rsid w:val="00C11A39"/>
    <w:rsid w:val="00C12186"/>
    <w:rsid w:val="00C12C82"/>
    <w:rsid w:val="00C13430"/>
    <w:rsid w:val="00C13AEA"/>
    <w:rsid w:val="00C13F77"/>
    <w:rsid w:val="00C1452E"/>
    <w:rsid w:val="00C145C3"/>
    <w:rsid w:val="00C14816"/>
    <w:rsid w:val="00C14E9D"/>
    <w:rsid w:val="00C17457"/>
    <w:rsid w:val="00C20BB0"/>
    <w:rsid w:val="00C23DC0"/>
    <w:rsid w:val="00C25157"/>
    <w:rsid w:val="00C27B92"/>
    <w:rsid w:val="00C34675"/>
    <w:rsid w:val="00C349C3"/>
    <w:rsid w:val="00C34A49"/>
    <w:rsid w:val="00C3671C"/>
    <w:rsid w:val="00C371D6"/>
    <w:rsid w:val="00C42BCB"/>
    <w:rsid w:val="00C42D10"/>
    <w:rsid w:val="00C44196"/>
    <w:rsid w:val="00C44594"/>
    <w:rsid w:val="00C44E56"/>
    <w:rsid w:val="00C45163"/>
    <w:rsid w:val="00C462C9"/>
    <w:rsid w:val="00C465DA"/>
    <w:rsid w:val="00C47684"/>
    <w:rsid w:val="00C50865"/>
    <w:rsid w:val="00C51C80"/>
    <w:rsid w:val="00C52800"/>
    <w:rsid w:val="00C528BB"/>
    <w:rsid w:val="00C52A25"/>
    <w:rsid w:val="00C53558"/>
    <w:rsid w:val="00C547C3"/>
    <w:rsid w:val="00C54E37"/>
    <w:rsid w:val="00C61FFB"/>
    <w:rsid w:val="00C622EC"/>
    <w:rsid w:val="00C64048"/>
    <w:rsid w:val="00C652CE"/>
    <w:rsid w:val="00C65814"/>
    <w:rsid w:val="00C67631"/>
    <w:rsid w:val="00C7036F"/>
    <w:rsid w:val="00C71F2D"/>
    <w:rsid w:val="00C725C7"/>
    <w:rsid w:val="00C73D2F"/>
    <w:rsid w:val="00C75AE7"/>
    <w:rsid w:val="00C767F0"/>
    <w:rsid w:val="00C8031B"/>
    <w:rsid w:val="00C81BA3"/>
    <w:rsid w:val="00C83F63"/>
    <w:rsid w:val="00C8482F"/>
    <w:rsid w:val="00C85B6D"/>
    <w:rsid w:val="00C86132"/>
    <w:rsid w:val="00C8659D"/>
    <w:rsid w:val="00C90C2D"/>
    <w:rsid w:val="00C94A7F"/>
    <w:rsid w:val="00C95A11"/>
    <w:rsid w:val="00C96C78"/>
    <w:rsid w:val="00C96D39"/>
    <w:rsid w:val="00C97EAB"/>
    <w:rsid w:val="00CA0C44"/>
    <w:rsid w:val="00CA3C6A"/>
    <w:rsid w:val="00CA4B6C"/>
    <w:rsid w:val="00CA58CB"/>
    <w:rsid w:val="00CA646E"/>
    <w:rsid w:val="00CA66B9"/>
    <w:rsid w:val="00CA68D1"/>
    <w:rsid w:val="00CA7414"/>
    <w:rsid w:val="00CB05F9"/>
    <w:rsid w:val="00CB1677"/>
    <w:rsid w:val="00CB367B"/>
    <w:rsid w:val="00CB3AE6"/>
    <w:rsid w:val="00CB54F9"/>
    <w:rsid w:val="00CC2580"/>
    <w:rsid w:val="00CC3227"/>
    <w:rsid w:val="00CC42C9"/>
    <w:rsid w:val="00CC50C5"/>
    <w:rsid w:val="00CC567F"/>
    <w:rsid w:val="00CC5F91"/>
    <w:rsid w:val="00CC661D"/>
    <w:rsid w:val="00CC672A"/>
    <w:rsid w:val="00CD0EBB"/>
    <w:rsid w:val="00CD6085"/>
    <w:rsid w:val="00CE0923"/>
    <w:rsid w:val="00CE39BB"/>
    <w:rsid w:val="00CE4D2B"/>
    <w:rsid w:val="00CE5230"/>
    <w:rsid w:val="00CE528D"/>
    <w:rsid w:val="00CE57BA"/>
    <w:rsid w:val="00CF073B"/>
    <w:rsid w:val="00CF080F"/>
    <w:rsid w:val="00CF1905"/>
    <w:rsid w:val="00CF1CBB"/>
    <w:rsid w:val="00CF41D8"/>
    <w:rsid w:val="00CF4574"/>
    <w:rsid w:val="00CF5B98"/>
    <w:rsid w:val="00D00937"/>
    <w:rsid w:val="00D01087"/>
    <w:rsid w:val="00D036F7"/>
    <w:rsid w:val="00D037E3"/>
    <w:rsid w:val="00D05478"/>
    <w:rsid w:val="00D0590B"/>
    <w:rsid w:val="00D05AE2"/>
    <w:rsid w:val="00D06067"/>
    <w:rsid w:val="00D10977"/>
    <w:rsid w:val="00D1157B"/>
    <w:rsid w:val="00D119E2"/>
    <w:rsid w:val="00D13A13"/>
    <w:rsid w:val="00D13F5F"/>
    <w:rsid w:val="00D14531"/>
    <w:rsid w:val="00D15B20"/>
    <w:rsid w:val="00D209EA"/>
    <w:rsid w:val="00D213EB"/>
    <w:rsid w:val="00D22A03"/>
    <w:rsid w:val="00D22CC1"/>
    <w:rsid w:val="00D23629"/>
    <w:rsid w:val="00D24723"/>
    <w:rsid w:val="00D25713"/>
    <w:rsid w:val="00D26DD9"/>
    <w:rsid w:val="00D27243"/>
    <w:rsid w:val="00D27E9F"/>
    <w:rsid w:val="00D30E93"/>
    <w:rsid w:val="00D31C91"/>
    <w:rsid w:val="00D322A6"/>
    <w:rsid w:val="00D32E3B"/>
    <w:rsid w:val="00D33A38"/>
    <w:rsid w:val="00D34AAA"/>
    <w:rsid w:val="00D36CF3"/>
    <w:rsid w:val="00D3706C"/>
    <w:rsid w:val="00D40400"/>
    <w:rsid w:val="00D41A67"/>
    <w:rsid w:val="00D42D31"/>
    <w:rsid w:val="00D43F11"/>
    <w:rsid w:val="00D463E2"/>
    <w:rsid w:val="00D50120"/>
    <w:rsid w:val="00D52C22"/>
    <w:rsid w:val="00D53EE1"/>
    <w:rsid w:val="00D54EA6"/>
    <w:rsid w:val="00D55918"/>
    <w:rsid w:val="00D5594D"/>
    <w:rsid w:val="00D55E3D"/>
    <w:rsid w:val="00D56B75"/>
    <w:rsid w:val="00D57533"/>
    <w:rsid w:val="00D57BF3"/>
    <w:rsid w:val="00D60C52"/>
    <w:rsid w:val="00D6234C"/>
    <w:rsid w:val="00D65359"/>
    <w:rsid w:val="00D7261D"/>
    <w:rsid w:val="00D72DB6"/>
    <w:rsid w:val="00D7381B"/>
    <w:rsid w:val="00D7482E"/>
    <w:rsid w:val="00D751BD"/>
    <w:rsid w:val="00D76F97"/>
    <w:rsid w:val="00D808B7"/>
    <w:rsid w:val="00D80F57"/>
    <w:rsid w:val="00D821A9"/>
    <w:rsid w:val="00D82D08"/>
    <w:rsid w:val="00D82F39"/>
    <w:rsid w:val="00D839DE"/>
    <w:rsid w:val="00D8495C"/>
    <w:rsid w:val="00D91176"/>
    <w:rsid w:val="00D93870"/>
    <w:rsid w:val="00D93E08"/>
    <w:rsid w:val="00D95178"/>
    <w:rsid w:val="00D96098"/>
    <w:rsid w:val="00DA027C"/>
    <w:rsid w:val="00DA1061"/>
    <w:rsid w:val="00DA10DE"/>
    <w:rsid w:val="00DA34C9"/>
    <w:rsid w:val="00DA5133"/>
    <w:rsid w:val="00DA5468"/>
    <w:rsid w:val="00DA7A0A"/>
    <w:rsid w:val="00DB07E7"/>
    <w:rsid w:val="00DB113F"/>
    <w:rsid w:val="00DB1EB7"/>
    <w:rsid w:val="00DB2932"/>
    <w:rsid w:val="00DB423E"/>
    <w:rsid w:val="00DB4355"/>
    <w:rsid w:val="00DB4C32"/>
    <w:rsid w:val="00DB7EFA"/>
    <w:rsid w:val="00DC3430"/>
    <w:rsid w:val="00DC6F29"/>
    <w:rsid w:val="00DC77EA"/>
    <w:rsid w:val="00DD334B"/>
    <w:rsid w:val="00DD74E9"/>
    <w:rsid w:val="00DE11F8"/>
    <w:rsid w:val="00DE211E"/>
    <w:rsid w:val="00DE2E38"/>
    <w:rsid w:val="00DE4535"/>
    <w:rsid w:val="00DE5628"/>
    <w:rsid w:val="00DE5FA9"/>
    <w:rsid w:val="00DE6622"/>
    <w:rsid w:val="00DF0366"/>
    <w:rsid w:val="00DF14FD"/>
    <w:rsid w:val="00DF15FA"/>
    <w:rsid w:val="00DF16E1"/>
    <w:rsid w:val="00DF47CC"/>
    <w:rsid w:val="00DF4CB5"/>
    <w:rsid w:val="00DF657E"/>
    <w:rsid w:val="00DF6608"/>
    <w:rsid w:val="00DF6B0A"/>
    <w:rsid w:val="00E017DF"/>
    <w:rsid w:val="00E02F7B"/>
    <w:rsid w:val="00E03558"/>
    <w:rsid w:val="00E03FAD"/>
    <w:rsid w:val="00E05F04"/>
    <w:rsid w:val="00E06B45"/>
    <w:rsid w:val="00E06F8B"/>
    <w:rsid w:val="00E07C12"/>
    <w:rsid w:val="00E10505"/>
    <w:rsid w:val="00E13DFB"/>
    <w:rsid w:val="00E1571F"/>
    <w:rsid w:val="00E15BEF"/>
    <w:rsid w:val="00E200A0"/>
    <w:rsid w:val="00E223D0"/>
    <w:rsid w:val="00E2250D"/>
    <w:rsid w:val="00E23C1E"/>
    <w:rsid w:val="00E23DE0"/>
    <w:rsid w:val="00E2409F"/>
    <w:rsid w:val="00E2421E"/>
    <w:rsid w:val="00E26E37"/>
    <w:rsid w:val="00E27773"/>
    <w:rsid w:val="00E27919"/>
    <w:rsid w:val="00E31806"/>
    <w:rsid w:val="00E31B7C"/>
    <w:rsid w:val="00E32B72"/>
    <w:rsid w:val="00E35726"/>
    <w:rsid w:val="00E35BF3"/>
    <w:rsid w:val="00E40ABB"/>
    <w:rsid w:val="00E43E06"/>
    <w:rsid w:val="00E46F45"/>
    <w:rsid w:val="00E47CBF"/>
    <w:rsid w:val="00E503B2"/>
    <w:rsid w:val="00E51012"/>
    <w:rsid w:val="00E51398"/>
    <w:rsid w:val="00E52572"/>
    <w:rsid w:val="00E547E7"/>
    <w:rsid w:val="00E566CB"/>
    <w:rsid w:val="00E56955"/>
    <w:rsid w:val="00E56DF5"/>
    <w:rsid w:val="00E57E50"/>
    <w:rsid w:val="00E6097C"/>
    <w:rsid w:val="00E609E2"/>
    <w:rsid w:val="00E61149"/>
    <w:rsid w:val="00E613DA"/>
    <w:rsid w:val="00E61DBA"/>
    <w:rsid w:val="00E61DFF"/>
    <w:rsid w:val="00E61E4C"/>
    <w:rsid w:val="00E61E79"/>
    <w:rsid w:val="00E62A07"/>
    <w:rsid w:val="00E65D99"/>
    <w:rsid w:val="00E6615A"/>
    <w:rsid w:val="00E670AC"/>
    <w:rsid w:val="00E67225"/>
    <w:rsid w:val="00E67492"/>
    <w:rsid w:val="00E70141"/>
    <w:rsid w:val="00E70988"/>
    <w:rsid w:val="00E71CAD"/>
    <w:rsid w:val="00E7267C"/>
    <w:rsid w:val="00E73D58"/>
    <w:rsid w:val="00E7523A"/>
    <w:rsid w:val="00E772B7"/>
    <w:rsid w:val="00E80149"/>
    <w:rsid w:val="00E8491C"/>
    <w:rsid w:val="00E87208"/>
    <w:rsid w:val="00E90451"/>
    <w:rsid w:val="00E9070F"/>
    <w:rsid w:val="00E941F4"/>
    <w:rsid w:val="00E944A7"/>
    <w:rsid w:val="00E953F0"/>
    <w:rsid w:val="00EA298B"/>
    <w:rsid w:val="00EA617E"/>
    <w:rsid w:val="00EA63D1"/>
    <w:rsid w:val="00EA72E4"/>
    <w:rsid w:val="00EA7362"/>
    <w:rsid w:val="00EB0180"/>
    <w:rsid w:val="00EB0B50"/>
    <w:rsid w:val="00EB1953"/>
    <w:rsid w:val="00EB1D09"/>
    <w:rsid w:val="00EB225A"/>
    <w:rsid w:val="00EB391C"/>
    <w:rsid w:val="00EB3C33"/>
    <w:rsid w:val="00EB3D6B"/>
    <w:rsid w:val="00EB5DE5"/>
    <w:rsid w:val="00EB5F4D"/>
    <w:rsid w:val="00EC0406"/>
    <w:rsid w:val="00EC261A"/>
    <w:rsid w:val="00EC26AB"/>
    <w:rsid w:val="00EC283F"/>
    <w:rsid w:val="00EC466A"/>
    <w:rsid w:val="00EC4C69"/>
    <w:rsid w:val="00EC577A"/>
    <w:rsid w:val="00EC7844"/>
    <w:rsid w:val="00ED0C9F"/>
    <w:rsid w:val="00ED1C7B"/>
    <w:rsid w:val="00ED2102"/>
    <w:rsid w:val="00ED2E15"/>
    <w:rsid w:val="00ED2EE5"/>
    <w:rsid w:val="00ED313A"/>
    <w:rsid w:val="00ED5295"/>
    <w:rsid w:val="00ED6690"/>
    <w:rsid w:val="00ED6D5F"/>
    <w:rsid w:val="00ED7466"/>
    <w:rsid w:val="00ED7BFF"/>
    <w:rsid w:val="00EE327B"/>
    <w:rsid w:val="00EE3BD1"/>
    <w:rsid w:val="00EE583E"/>
    <w:rsid w:val="00EE6CBA"/>
    <w:rsid w:val="00EE7917"/>
    <w:rsid w:val="00EF1CC2"/>
    <w:rsid w:val="00EF2BC0"/>
    <w:rsid w:val="00EF5C06"/>
    <w:rsid w:val="00EF68E3"/>
    <w:rsid w:val="00EF7C18"/>
    <w:rsid w:val="00F01D77"/>
    <w:rsid w:val="00F02A43"/>
    <w:rsid w:val="00F03026"/>
    <w:rsid w:val="00F035C0"/>
    <w:rsid w:val="00F050A7"/>
    <w:rsid w:val="00F05E8B"/>
    <w:rsid w:val="00F05EC2"/>
    <w:rsid w:val="00F06745"/>
    <w:rsid w:val="00F103B0"/>
    <w:rsid w:val="00F11AC1"/>
    <w:rsid w:val="00F138D9"/>
    <w:rsid w:val="00F13BAB"/>
    <w:rsid w:val="00F150EE"/>
    <w:rsid w:val="00F168FF"/>
    <w:rsid w:val="00F16914"/>
    <w:rsid w:val="00F172B9"/>
    <w:rsid w:val="00F248D1"/>
    <w:rsid w:val="00F24AB5"/>
    <w:rsid w:val="00F24F4B"/>
    <w:rsid w:val="00F25465"/>
    <w:rsid w:val="00F25D3E"/>
    <w:rsid w:val="00F26341"/>
    <w:rsid w:val="00F27471"/>
    <w:rsid w:val="00F3022D"/>
    <w:rsid w:val="00F30498"/>
    <w:rsid w:val="00F3136D"/>
    <w:rsid w:val="00F31A93"/>
    <w:rsid w:val="00F40076"/>
    <w:rsid w:val="00F40AF0"/>
    <w:rsid w:val="00F40E5D"/>
    <w:rsid w:val="00F41DFC"/>
    <w:rsid w:val="00F43F1A"/>
    <w:rsid w:val="00F444D8"/>
    <w:rsid w:val="00F446A5"/>
    <w:rsid w:val="00F507F8"/>
    <w:rsid w:val="00F539E8"/>
    <w:rsid w:val="00F53DEC"/>
    <w:rsid w:val="00F55FB8"/>
    <w:rsid w:val="00F57153"/>
    <w:rsid w:val="00F57810"/>
    <w:rsid w:val="00F579D7"/>
    <w:rsid w:val="00F60118"/>
    <w:rsid w:val="00F606A5"/>
    <w:rsid w:val="00F60719"/>
    <w:rsid w:val="00F61569"/>
    <w:rsid w:val="00F62439"/>
    <w:rsid w:val="00F633DE"/>
    <w:rsid w:val="00F63870"/>
    <w:rsid w:val="00F672C9"/>
    <w:rsid w:val="00F70380"/>
    <w:rsid w:val="00F704B9"/>
    <w:rsid w:val="00F70C2E"/>
    <w:rsid w:val="00F72BE3"/>
    <w:rsid w:val="00F733C2"/>
    <w:rsid w:val="00F735A8"/>
    <w:rsid w:val="00F73810"/>
    <w:rsid w:val="00F7558A"/>
    <w:rsid w:val="00F8155E"/>
    <w:rsid w:val="00F831C5"/>
    <w:rsid w:val="00F83741"/>
    <w:rsid w:val="00F83E02"/>
    <w:rsid w:val="00F854C6"/>
    <w:rsid w:val="00F86CAC"/>
    <w:rsid w:val="00F8761E"/>
    <w:rsid w:val="00F92AAA"/>
    <w:rsid w:val="00F93ABC"/>
    <w:rsid w:val="00F93B5E"/>
    <w:rsid w:val="00F958C6"/>
    <w:rsid w:val="00FA0C13"/>
    <w:rsid w:val="00FA16A9"/>
    <w:rsid w:val="00FA2D6D"/>
    <w:rsid w:val="00FA4C3E"/>
    <w:rsid w:val="00FA668F"/>
    <w:rsid w:val="00FA73C7"/>
    <w:rsid w:val="00FA7796"/>
    <w:rsid w:val="00FB18CD"/>
    <w:rsid w:val="00FB2230"/>
    <w:rsid w:val="00FB292E"/>
    <w:rsid w:val="00FB3F98"/>
    <w:rsid w:val="00FB4510"/>
    <w:rsid w:val="00FB46A6"/>
    <w:rsid w:val="00FB4A19"/>
    <w:rsid w:val="00FB4EC5"/>
    <w:rsid w:val="00FB5E98"/>
    <w:rsid w:val="00FB7615"/>
    <w:rsid w:val="00FC0788"/>
    <w:rsid w:val="00FC0DB1"/>
    <w:rsid w:val="00FC1364"/>
    <w:rsid w:val="00FC3212"/>
    <w:rsid w:val="00FC39F5"/>
    <w:rsid w:val="00FC4AFA"/>
    <w:rsid w:val="00FC5028"/>
    <w:rsid w:val="00FC601D"/>
    <w:rsid w:val="00FC67FA"/>
    <w:rsid w:val="00FC794B"/>
    <w:rsid w:val="00FD0926"/>
    <w:rsid w:val="00FD0AD9"/>
    <w:rsid w:val="00FD0D4C"/>
    <w:rsid w:val="00FD2BEA"/>
    <w:rsid w:val="00FD2DB9"/>
    <w:rsid w:val="00FD7853"/>
    <w:rsid w:val="00FE0164"/>
    <w:rsid w:val="00FE18CA"/>
    <w:rsid w:val="00FE43F4"/>
    <w:rsid w:val="00FE4BA6"/>
    <w:rsid w:val="00FE4ED7"/>
    <w:rsid w:val="00FF2349"/>
    <w:rsid w:val="00FF399F"/>
    <w:rsid w:val="00FF3C21"/>
    <w:rsid w:val="00FF5C5C"/>
    <w:rsid w:val="00FF69CF"/>
    <w:rsid w:val="00FF6C1B"/>
    <w:rsid w:val="00FF739C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76DDF6D0"/>
  <w15:docId w15:val="{3D0461EB-37FD-41A6-BAAF-358E170D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22D"/>
    <w:pPr>
      <w:spacing w:after="200" w:line="276" w:lineRule="auto"/>
    </w:pPr>
    <w:rPr>
      <w:sz w:val="22"/>
      <w:szCs w:val="22"/>
      <w:lang w:val="es-CR"/>
    </w:rPr>
  </w:style>
  <w:style w:type="paragraph" w:styleId="Ttulo1">
    <w:name w:val="heading 1"/>
    <w:next w:val="TextoParrafo"/>
    <w:link w:val="Ttulo1Car"/>
    <w:autoRedefine/>
    <w:qFormat/>
    <w:rsid w:val="008E7E1D"/>
    <w:pPr>
      <w:keepNext/>
      <w:numPr>
        <w:ilvl w:val="1"/>
        <w:numId w:val="3"/>
      </w:numPr>
      <w:suppressAutoHyphens/>
      <w:spacing w:before="400" w:after="120"/>
      <w:ind w:right="-144"/>
      <w:outlineLvl w:val="0"/>
    </w:pPr>
    <w:rPr>
      <w:rFonts w:asciiTheme="majorHAnsi" w:eastAsia="Times New Roman" w:hAnsiTheme="majorHAnsi"/>
      <w:b/>
      <w:snapToGrid w:val="0"/>
      <w:kern w:val="28"/>
      <w:sz w:val="24"/>
      <w:szCs w:val="24"/>
      <w:lang w:val="es-ES_tradnl" w:eastAsia="es-ES"/>
    </w:rPr>
  </w:style>
  <w:style w:type="paragraph" w:styleId="Ttulo2">
    <w:name w:val="heading 2"/>
    <w:basedOn w:val="Ttulo1"/>
    <w:next w:val="TextoParrafo"/>
    <w:link w:val="Ttulo2Car"/>
    <w:autoRedefine/>
    <w:qFormat/>
    <w:rsid w:val="00C42BCB"/>
    <w:pPr>
      <w:spacing w:before="300"/>
      <w:outlineLvl w:val="1"/>
    </w:pPr>
    <w:rPr>
      <w:sz w:val="22"/>
      <w:szCs w:val="22"/>
    </w:rPr>
  </w:style>
  <w:style w:type="paragraph" w:styleId="Ttulo3">
    <w:name w:val="heading 3"/>
    <w:basedOn w:val="Ttulo1"/>
    <w:next w:val="TextoParrafo"/>
    <w:link w:val="Ttulo3Car"/>
    <w:autoRedefine/>
    <w:qFormat/>
    <w:rsid w:val="00C42BCB"/>
    <w:pPr>
      <w:numPr>
        <w:ilvl w:val="2"/>
      </w:numPr>
      <w:spacing w:before="240"/>
      <w:outlineLvl w:val="2"/>
    </w:pPr>
    <w:rPr>
      <w:sz w:val="20"/>
    </w:rPr>
  </w:style>
  <w:style w:type="paragraph" w:styleId="Ttulo4">
    <w:name w:val="heading 4"/>
    <w:basedOn w:val="Ttulo1"/>
    <w:next w:val="TextoParrafo"/>
    <w:link w:val="Ttulo4Car"/>
    <w:autoRedefine/>
    <w:qFormat/>
    <w:rsid w:val="00C42BCB"/>
    <w:pPr>
      <w:numPr>
        <w:ilvl w:val="3"/>
      </w:numPr>
      <w:spacing w:before="200"/>
      <w:outlineLvl w:val="3"/>
    </w:pPr>
    <w:rPr>
      <w:sz w:val="20"/>
    </w:rPr>
  </w:style>
  <w:style w:type="paragraph" w:styleId="Ttulo5">
    <w:name w:val="heading 5"/>
    <w:basedOn w:val="Normal"/>
    <w:next w:val="Normal"/>
    <w:link w:val="Ttulo5Car"/>
    <w:autoRedefine/>
    <w:qFormat/>
    <w:rsid w:val="00C42BCB"/>
    <w:pPr>
      <w:numPr>
        <w:ilvl w:val="4"/>
        <w:numId w:val="2"/>
      </w:numPr>
      <w:spacing w:before="120" w:after="120" w:line="240" w:lineRule="auto"/>
      <w:outlineLvl w:val="4"/>
    </w:pPr>
    <w:rPr>
      <w:rFonts w:ascii="Arial" w:eastAsia="Times New Roman" w:hAnsi="Arial"/>
      <w:b/>
      <w:snapToGrid w:val="0"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C42BCB"/>
    <w:pPr>
      <w:numPr>
        <w:ilvl w:val="5"/>
        <w:numId w:val="2"/>
      </w:numPr>
      <w:spacing w:before="120" w:after="120" w:line="240" w:lineRule="auto"/>
      <w:outlineLvl w:val="5"/>
    </w:pPr>
    <w:rPr>
      <w:rFonts w:ascii="Arial" w:eastAsia="Times New Roman" w:hAnsi="Arial"/>
      <w:b/>
      <w:snapToGrid w:val="0"/>
      <w:sz w:val="20"/>
      <w:szCs w:val="18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C42BCB"/>
    <w:pPr>
      <w:numPr>
        <w:ilvl w:val="6"/>
        <w:numId w:val="2"/>
      </w:numPr>
      <w:spacing w:before="120" w:after="120" w:line="240" w:lineRule="auto"/>
      <w:outlineLvl w:val="6"/>
    </w:pPr>
    <w:rPr>
      <w:rFonts w:ascii="Arial" w:eastAsia="Times New Roman" w:hAnsi="Arial"/>
      <w:b/>
      <w:snapToGrid w:val="0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C42BCB"/>
    <w:pPr>
      <w:numPr>
        <w:ilvl w:val="7"/>
        <w:numId w:val="2"/>
      </w:numPr>
      <w:spacing w:before="120" w:after="120" w:line="240" w:lineRule="auto"/>
      <w:outlineLvl w:val="7"/>
    </w:pPr>
    <w:rPr>
      <w:rFonts w:ascii="Arial" w:eastAsia="Times New Roman" w:hAnsi="Arial"/>
      <w:b/>
      <w:snapToGrid w:val="0"/>
      <w:sz w:val="20"/>
      <w:szCs w:val="1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E7E1D"/>
    <w:rPr>
      <w:rFonts w:asciiTheme="majorHAnsi" w:eastAsia="Times New Roman" w:hAnsiTheme="majorHAnsi"/>
      <w:b/>
      <w:snapToGrid w:val="0"/>
      <w:kern w:val="28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C42BCB"/>
    <w:rPr>
      <w:rFonts w:asciiTheme="majorHAnsi" w:eastAsia="Times New Roman" w:hAnsiTheme="majorHAnsi"/>
      <w:b/>
      <w:snapToGrid w:val="0"/>
      <w:kern w:val="28"/>
      <w:sz w:val="22"/>
      <w:szCs w:val="22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C42BCB"/>
    <w:rPr>
      <w:rFonts w:asciiTheme="majorHAnsi" w:eastAsia="Times New Roman" w:hAnsiTheme="majorHAnsi"/>
      <w:b/>
      <w:snapToGrid w:val="0"/>
      <w:kern w:val="28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C42BCB"/>
    <w:rPr>
      <w:rFonts w:asciiTheme="majorHAnsi" w:eastAsia="Times New Roman" w:hAnsiTheme="majorHAnsi"/>
      <w:b/>
      <w:snapToGrid w:val="0"/>
      <w:kern w:val="28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C42BCB"/>
    <w:rPr>
      <w:rFonts w:ascii="Arial" w:eastAsia="Times New Roman" w:hAnsi="Arial"/>
      <w:b/>
      <w:snapToGrid w:val="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C42BCB"/>
    <w:rPr>
      <w:rFonts w:ascii="Arial" w:eastAsia="Times New Roman" w:hAnsi="Arial"/>
      <w:b/>
      <w:snapToGrid w:val="0"/>
      <w:szCs w:val="18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C42BCB"/>
    <w:rPr>
      <w:rFonts w:ascii="Arial" w:eastAsia="Times New Roman" w:hAnsi="Arial"/>
      <w:b/>
      <w:snapToGrid w:val="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C42BCB"/>
    <w:rPr>
      <w:rFonts w:ascii="Arial" w:eastAsia="Times New Roman" w:hAnsi="Arial"/>
      <w:b/>
      <w:snapToGrid w:val="0"/>
      <w:szCs w:val="18"/>
      <w:lang w:val="es-ES_tradnl" w:eastAsia="es-ES"/>
    </w:rPr>
  </w:style>
  <w:style w:type="paragraph" w:customStyle="1" w:styleId="TextoParrafo">
    <w:name w:val="Texto Parrafo"/>
    <w:rsid w:val="00F3022D"/>
    <w:pPr>
      <w:spacing w:before="160" w:after="160"/>
      <w:ind w:left="1701"/>
      <w:jc w:val="both"/>
    </w:pPr>
    <w:rPr>
      <w:rFonts w:asciiTheme="minorHAnsi" w:eastAsia="Times New Roman" w:hAnsiTheme="minorHAnsi"/>
      <w:sz w:val="22"/>
      <w:lang w:val="es-CR"/>
    </w:rPr>
  </w:style>
  <w:style w:type="paragraph" w:customStyle="1" w:styleId="TextoCentradoTabla">
    <w:name w:val="Texto Centrado Tabla"/>
    <w:basedOn w:val="TextoJustificadoTabla"/>
    <w:rsid w:val="00C42BCB"/>
    <w:pPr>
      <w:jc w:val="center"/>
    </w:pPr>
  </w:style>
  <w:style w:type="paragraph" w:customStyle="1" w:styleId="TextoJustificadoTabla">
    <w:name w:val="Texto Justificado Tabla"/>
    <w:basedOn w:val="Normal"/>
    <w:rsid w:val="00C42BCB"/>
    <w:pPr>
      <w:spacing w:before="60" w:after="60" w:line="240" w:lineRule="auto"/>
      <w:ind w:left="57" w:right="57"/>
      <w:jc w:val="both"/>
    </w:pPr>
    <w:rPr>
      <w:rFonts w:ascii="Arial" w:eastAsia="Times New Roman" w:hAnsi="Arial"/>
      <w:snapToGrid w:val="0"/>
      <w:sz w:val="16"/>
      <w:szCs w:val="16"/>
      <w:lang w:val="es-ES_tradnl" w:eastAsia="es-ES"/>
    </w:rPr>
  </w:style>
  <w:style w:type="paragraph" w:customStyle="1" w:styleId="TtuloTabla">
    <w:name w:val="Título Tabla"/>
    <w:rsid w:val="00C42BCB"/>
    <w:pPr>
      <w:pBdr>
        <w:between w:val="single" w:sz="4" w:space="1" w:color="FFFFFF"/>
      </w:pBdr>
      <w:spacing w:before="120" w:after="120"/>
      <w:jc w:val="center"/>
    </w:pPr>
    <w:rPr>
      <w:rFonts w:ascii="Arial" w:eastAsia="Times New Roman" w:hAnsi="Arial"/>
      <w:b/>
      <w:color w:val="FFFFFF"/>
      <w:sz w:val="16"/>
      <w:szCs w:val="24"/>
      <w:lang w:val="es-CR"/>
    </w:rPr>
  </w:style>
  <w:style w:type="paragraph" w:customStyle="1" w:styleId="TextoIntroductorio">
    <w:name w:val="Texto Introductorio"/>
    <w:rsid w:val="00C42BCB"/>
    <w:pPr>
      <w:spacing w:before="120" w:line="360" w:lineRule="auto"/>
    </w:pPr>
    <w:rPr>
      <w:rFonts w:ascii="Arial" w:eastAsia="Times New Roman" w:hAnsi="Arial"/>
      <w:b/>
      <w:color w:val="999999"/>
      <w:lang w:val="es-CR"/>
    </w:rPr>
  </w:style>
  <w:style w:type="paragraph" w:customStyle="1" w:styleId="TextoIntroductorioDerecha">
    <w:name w:val="Texto Introductorio Derecha"/>
    <w:basedOn w:val="TextoIntroductorio"/>
    <w:rsid w:val="00C42BCB"/>
    <w:pPr>
      <w:jc w:val="right"/>
    </w:pPr>
  </w:style>
  <w:style w:type="paragraph" w:customStyle="1" w:styleId="TtuloInicial">
    <w:name w:val="Título Inicial"/>
    <w:rsid w:val="00C42BCB"/>
    <w:pPr>
      <w:spacing w:after="240"/>
    </w:pPr>
    <w:rPr>
      <w:rFonts w:ascii="Arial" w:eastAsia="Times New Roman" w:hAnsi="Arial"/>
      <w:b/>
      <w:sz w:val="28"/>
      <w:szCs w:val="24"/>
      <w:lang w:val="es-CR"/>
    </w:rPr>
  </w:style>
  <w:style w:type="paragraph" w:customStyle="1" w:styleId="TextoIzquierdaTabla">
    <w:name w:val="Texto Izquierda Tabla"/>
    <w:basedOn w:val="TextoJustificadoTabla"/>
    <w:rsid w:val="00C42BCB"/>
    <w:pPr>
      <w:jc w:val="left"/>
    </w:pPr>
  </w:style>
  <w:style w:type="paragraph" w:customStyle="1" w:styleId="ListaVietas">
    <w:name w:val="Lista Viñetas"/>
    <w:basedOn w:val="Normal"/>
    <w:link w:val="ListaVietasCar"/>
    <w:rsid w:val="00F3022D"/>
    <w:pPr>
      <w:numPr>
        <w:numId w:val="1"/>
      </w:numPr>
      <w:tabs>
        <w:tab w:val="clear" w:pos="0"/>
      </w:tabs>
      <w:spacing w:before="60" w:after="120" w:line="240" w:lineRule="auto"/>
      <w:jc w:val="both"/>
    </w:pPr>
    <w:rPr>
      <w:rFonts w:asciiTheme="minorHAnsi" w:eastAsia="Times New Roman" w:hAnsiTheme="minorHAnsi"/>
      <w:snapToGrid w:val="0"/>
      <w:szCs w:val="20"/>
    </w:rPr>
  </w:style>
  <w:style w:type="character" w:customStyle="1" w:styleId="ListaVietasCar">
    <w:name w:val="Lista Viñetas Car"/>
    <w:basedOn w:val="Fuentedeprrafopredeter"/>
    <w:link w:val="ListaVietas"/>
    <w:rsid w:val="00F3022D"/>
    <w:rPr>
      <w:rFonts w:asciiTheme="minorHAnsi" w:eastAsia="Times New Roman" w:hAnsiTheme="minorHAnsi"/>
      <w:snapToGrid w:val="0"/>
      <w:sz w:val="22"/>
      <w:lang w:val="es-CR"/>
    </w:rPr>
  </w:style>
  <w:style w:type="character" w:customStyle="1" w:styleId="LetraNegrita">
    <w:name w:val="Letra Negrita"/>
    <w:rsid w:val="00C42BCB"/>
    <w:rPr>
      <w:rFonts w:ascii="Arial" w:hAnsi="Arial"/>
      <w:b/>
      <w:color w:val="auto"/>
      <w:sz w:val="20"/>
      <w:szCs w:val="20"/>
      <w:u w:val="none"/>
    </w:rPr>
  </w:style>
  <w:style w:type="paragraph" w:customStyle="1" w:styleId="PrrafoTtuloEspecial">
    <w:name w:val="Párrafo Título Especial"/>
    <w:basedOn w:val="TextoParrafo"/>
    <w:rsid w:val="00C42BCB"/>
    <w:rPr>
      <w:sz w:val="6"/>
    </w:rPr>
  </w:style>
  <w:style w:type="paragraph" w:styleId="Encabezado">
    <w:name w:val="header"/>
    <w:basedOn w:val="Normal"/>
    <w:link w:val="EncabezadoCar"/>
    <w:uiPriority w:val="99"/>
    <w:unhideWhenUsed/>
    <w:rsid w:val="00F30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022D"/>
    <w:rPr>
      <w:sz w:val="22"/>
      <w:szCs w:val="22"/>
      <w:lang w:val="es-CR"/>
    </w:rPr>
  </w:style>
  <w:style w:type="paragraph" w:styleId="Piedepgina">
    <w:name w:val="footer"/>
    <w:basedOn w:val="Normal"/>
    <w:link w:val="PiedepginaCar"/>
    <w:unhideWhenUsed/>
    <w:rsid w:val="00F30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3022D"/>
    <w:rPr>
      <w:sz w:val="22"/>
      <w:szCs w:val="22"/>
      <w:lang w:val="es-CR"/>
    </w:rPr>
  </w:style>
  <w:style w:type="paragraph" w:styleId="Prrafodelista">
    <w:name w:val="List Paragraph"/>
    <w:basedOn w:val="Normal"/>
    <w:uiPriority w:val="34"/>
    <w:qFormat/>
    <w:rsid w:val="00A13578"/>
    <w:pPr>
      <w:ind w:left="720"/>
      <w:contextualSpacing/>
    </w:pPr>
    <w:rPr>
      <w:sz w:val="24"/>
      <w:lang w:val="en-U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A13578"/>
    <w:pPr>
      <w:spacing w:after="0" w:line="240" w:lineRule="auto"/>
    </w:pPr>
    <w:rPr>
      <w:sz w:val="20"/>
      <w:szCs w:val="20"/>
      <w:lang w:val="en-U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13578"/>
    <w:rPr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A1357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2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1FD"/>
    <w:rPr>
      <w:rFonts w:ascii="Tahoma" w:hAnsi="Tahoma" w:cs="Tahoma"/>
      <w:sz w:val="16"/>
      <w:szCs w:val="16"/>
      <w:lang w:val="es-CR"/>
    </w:rPr>
  </w:style>
  <w:style w:type="paragraph" w:customStyle="1" w:styleId="Default">
    <w:name w:val="Default"/>
    <w:rsid w:val="00220CF9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es-CR"/>
    </w:rPr>
  </w:style>
  <w:style w:type="character" w:styleId="Refdecomentario">
    <w:name w:val="annotation reference"/>
    <w:basedOn w:val="Fuentedeprrafopredeter"/>
    <w:uiPriority w:val="99"/>
    <w:semiHidden/>
    <w:unhideWhenUsed/>
    <w:rsid w:val="00AC7B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C7BE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C7BEF"/>
    <w:rPr>
      <w:lang w:val="es-C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7B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7BEF"/>
    <w:rPr>
      <w:b/>
      <w:bCs/>
      <w:lang w:val="es-CR"/>
    </w:rPr>
  </w:style>
  <w:style w:type="character" w:styleId="Hipervnculo">
    <w:name w:val="Hyperlink"/>
    <w:basedOn w:val="Fuentedeprrafopredeter"/>
    <w:uiPriority w:val="99"/>
    <w:unhideWhenUsed/>
    <w:rsid w:val="002A5B94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FF69CF"/>
    <w:pPr>
      <w:spacing w:after="12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F69CF"/>
    <w:rPr>
      <w:rFonts w:ascii="Times New Roman" w:eastAsia="Times New Roman" w:hAnsi="Times New Roman"/>
      <w:lang w:val="es-ES" w:eastAsia="es-ES"/>
    </w:rPr>
  </w:style>
  <w:style w:type="paragraph" w:styleId="Textoindependiente2">
    <w:name w:val="Body Text 2"/>
    <w:basedOn w:val="Normal"/>
    <w:link w:val="Textoindependiente2Car"/>
    <w:rsid w:val="00CD0EBB"/>
    <w:pPr>
      <w:spacing w:after="120" w:line="480" w:lineRule="auto"/>
    </w:pPr>
    <w:rPr>
      <w:rFonts w:ascii="Times New Roman" w:hAnsi="Times New Roman"/>
      <w:sz w:val="24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D0EBB"/>
    <w:rPr>
      <w:rFonts w:ascii="Times New Roman" w:eastAsia="MS Mincho" w:hAnsi="Times New Roman"/>
      <w:sz w:val="24"/>
      <w:lang w:val="es-ES" w:eastAsia="es-ES"/>
    </w:rPr>
  </w:style>
  <w:style w:type="paragraph" w:styleId="NormalWeb">
    <w:name w:val="Normal (Web)"/>
    <w:basedOn w:val="Normal"/>
    <w:uiPriority w:val="99"/>
    <w:rsid w:val="0080131D"/>
    <w:pPr>
      <w:spacing w:before="100" w:beforeAutospacing="1" w:after="100" w:afterAutospacing="1" w:line="240" w:lineRule="auto"/>
    </w:pPr>
    <w:rPr>
      <w:rFonts w:ascii="Verdana" w:eastAsia="Times New Roman" w:hAnsi="Verdana"/>
      <w:color w:val="515D68"/>
      <w:sz w:val="18"/>
      <w:szCs w:val="18"/>
      <w:lang w:val="en-US"/>
    </w:rPr>
  </w:style>
  <w:style w:type="paragraph" w:styleId="Puesto">
    <w:name w:val="Title"/>
    <w:basedOn w:val="Normal"/>
    <w:link w:val="PuestoCar"/>
    <w:qFormat/>
    <w:rsid w:val="00F672C9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F672C9"/>
    <w:rPr>
      <w:rFonts w:ascii="Times New Roman" w:eastAsia="MS Mincho" w:hAnsi="Times New Roman"/>
      <w:b/>
      <w:sz w:val="24"/>
      <w:lang w:val="es-ES" w:eastAsia="es-ES"/>
    </w:rPr>
  </w:style>
  <w:style w:type="paragraph" w:customStyle="1" w:styleId="para">
    <w:name w:val="para"/>
    <w:basedOn w:val="Normal"/>
    <w:rsid w:val="00412263"/>
    <w:pPr>
      <w:spacing w:before="100" w:beforeAutospacing="1" w:after="150" w:line="330" w:lineRule="atLeast"/>
    </w:pPr>
    <w:rPr>
      <w:rFonts w:ascii="Times New Roman" w:eastAsia="Times New Roman" w:hAnsi="Times New Roman"/>
      <w:sz w:val="24"/>
      <w:szCs w:val="24"/>
      <w:lang w:eastAsia="es-CR"/>
    </w:rPr>
  </w:style>
  <w:style w:type="paragraph" w:styleId="Revisin">
    <w:name w:val="Revision"/>
    <w:hidden/>
    <w:uiPriority w:val="99"/>
    <w:semiHidden/>
    <w:rsid w:val="00A5459E"/>
    <w:rPr>
      <w:sz w:val="22"/>
      <w:szCs w:val="22"/>
      <w:lang w:val="es-CR"/>
    </w:rPr>
  </w:style>
  <w:style w:type="character" w:styleId="nfasisintenso">
    <w:name w:val="Intense Emphasis"/>
    <w:basedOn w:val="Fuentedeprrafopredeter"/>
    <w:uiPriority w:val="21"/>
    <w:qFormat/>
    <w:rsid w:val="008E7E1D"/>
    <w:rPr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8E7E1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26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311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CCCCCC"/>
              </w:divBdr>
              <w:divsChild>
                <w:div w:id="706658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2288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CCR-excel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14B47E7869FF479A6DC73F7711E275" ma:contentTypeVersion="0" ma:contentTypeDescription="Crear nuevo documento." ma:contentTypeScope="" ma:versionID="d1799fa92a20ed96fe725f24e6de15f9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2DD57-44E3-49F0-82F4-B4792B075F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FBB61E-E2E2-4F37-89CD-B228601B4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C16D33D-2DB3-47DB-9340-FB16862975DA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822EE94-804E-4E8A-B96C-57C8F7707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760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BCCR</Company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cotojk</dc:creator>
  <cp:lastModifiedBy>FEOLI ARAYA GUSTAVO</cp:lastModifiedBy>
  <cp:revision>2</cp:revision>
  <cp:lastPrinted>2017-04-10T23:52:00Z</cp:lastPrinted>
  <dcterms:created xsi:type="dcterms:W3CDTF">2017-05-12T21:50:00Z</dcterms:created>
  <dcterms:modified xsi:type="dcterms:W3CDTF">2017-05-12T21:50:00Z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0x010100B214B47E7869FF479A6DC73F7711E275</vt:lpwstr>
  </property>
</Properties>
</file>